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5F0D" w14:textId="37A86773" w:rsidR="007C1648" w:rsidRPr="00461438" w:rsidRDefault="001D6899" w:rsidP="00E9584B">
      <w:pPr>
        <w:ind w:left="284"/>
        <w:rPr>
          <w:rFonts w:ascii="Montserrat" w:hAnsi="Montserrat"/>
          <w:i/>
          <w:sz w:val="16"/>
          <w:lang w:val="en-US"/>
        </w:rPr>
      </w:pPr>
      <w:r w:rsidRPr="00461438">
        <w:rPr>
          <w:rFonts w:ascii="Montserrat" w:hAnsi="Montserrat"/>
          <w:noProof/>
        </w:rPr>
        <w:drawing>
          <wp:anchor distT="0" distB="0" distL="0" distR="0" simplePos="0" relativeHeight="251596288" behindDoc="1" locked="0" layoutInCell="1" allowOverlap="1" wp14:anchorId="391D8C3C" wp14:editId="2E1BFF68">
            <wp:simplePos x="0" y="0"/>
            <wp:positionH relativeFrom="page">
              <wp:posOffset>392430</wp:posOffset>
            </wp:positionH>
            <wp:positionV relativeFrom="paragraph">
              <wp:posOffset>76424</wp:posOffset>
            </wp:positionV>
            <wp:extent cx="6864985" cy="2222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1049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389"/>
      </w:tblGrid>
      <w:tr w:rsidR="005C1116" w:rsidRPr="00461438" w14:paraId="175C629B" w14:textId="77777777" w:rsidTr="002F793F">
        <w:tc>
          <w:tcPr>
            <w:tcW w:w="10492" w:type="dxa"/>
            <w:gridSpan w:val="3"/>
          </w:tcPr>
          <w:p w14:paraId="1F7645B1" w14:textId="7FC9A2C8" w:rsidR="005C1116" w:rsidRPr="00461438" w:rsidRDefault="005C1116" w:rsidP="00217C69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461438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Caratteristiche generali</w:t>
            </w:r>
          </w:p>
        </w:tc>
      </w:tr>
      <w:tr w:rsidR="00974863" w:rsidRPr="00461438" w14:paraId="77BA0D54" w14:textId="77777777" w:rsidTr="00974863">
        <w:trPr>
          <w:trHeight w:val="340"/>
        </w:trPr>
        <w:tc>
          <w:tcPr>
            <w:tcW w:w="1843" w:type="dxa"/>
            <w:vMerge w:val="restart"/>
          </w:tcPr>
          <w:p w14:paraId="64B65649" w14:textId="77777777" w:rsidR="00974863" w:rsidRPr="00461438" w:rsidRDefault="00974863" w:rsidP="00461438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461438">
              <w:rPr>
                <w:rFonts w:ascii="Montserrat" w:hAnsi="Montserrat"/>
                <w:noProof/>
              </w:rPr>
              <w:drawing>
                <wp:inline distT="0" distB="0" distL="0" distR="0" wp14:anchorId="37FAB488" wp14:editId="67C28848">
                  <wp:extent cx="1033145" cy="1469504"/>
                  <wp:effectExtent l="0" t="0" r="0" b="0"/>
                  <wp:docPr id="16211584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158416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6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929A0" w14:textId="77777777" w:rsidR="00974863" w:rsidRPr="00461438" w:rsidRDefault="00974863" w:rsidP="00461438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5A5EC9AC" w14:textId="77777777" w:rsidR="00974863" w:rsidRPr="00461438" w:rsidRDefault="00974863" w:rsidP="00461438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461438">
              <w:rPr>
                <w:rFonts w:ascii="Montserrat" w:hAnsi="Montserrat"/>
                <w:noProof/>
              </w:rPr>
              <w:drawing>
                <wp:inline distT="0" distB="0" distL="0" distR="0" wp14:anchorId="38224E0A" wp14:editId="1718A090">
                  <wp:extent cx="1033145" cy="1293495"/>
                  <wp:effectExtent l="0" t="0" r="0" b="1905"/>
                  <wp:docPr id="8225576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6BB091" w14:textId="77777777" w:rsidR="00974863" w:rsidRPr="00461438" w:rsidRDefault="00974863" w:rsidP="00461438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1B615F6E" w14:textId="77777777" w:rsidR="00974863" w:rsidRPr="00461438" w:rsidRDefault="00974863" w:rsidP="00461438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461438">
              <w:rPr>
                <w:rFonts w:ascii="Montserrat" w:hAnsi="Montserrat"/>
                <w:noProof/>
              </w:rPr>
              <w:drawing>
                <wp:inline distT="0" distB="0" distL="0" distR="0" wp14:anchorId="26D4805E" wp14:editId="414D57A3">
                  <wp:extent cx="1033145" cy="1158875"/>
                  <wp:effectExtent l="0" t="0" r="0" b="3175"/>
                  <wp:docPr id="4525394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6ADA6" w14:textId="77777777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bCs/>
                <w:sz w:val="12"/>
                <w:szCs w:val="12"/>
              </w:rPr>
            </w:pPr>
            <w:r w:rsidRPr="00461438">
              <w:rPr>
                <w:rFonts w:ascii="Montserrat" w:hAnsi="Montserrat"/>
                <w:bCs/>
                <w:sz w:val="12"/>
                <w:szCs w:val="12"/>
              </w:rPr>
              <w:t xml:space="preserve">Disclaimer: </w:t>
            </w:r>
          </w:p>
          <w:p w14:paraId="0C905824" w14:textId="77777777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bCs/>
                <w:sz w:val="12"/>
                <w:szCs w:val="12"/>
              </w:rPr>
            </w:pPr>
            <w:r w:rsidRPr="00461438">
              <w:rPr>
                <w:rFonts w:ascii="Montserrat" w:hAnsi="Montserrat"/>
                <w:bCs/>
                <w:sz w:val="12"/>
                <w:szCs w:val="12"/>
              </w:rPr>
              <w:t>Le immagini hanno scopo puramente dimostrativo.</w:t>
            </w:r>
          </w:p>
          <w:p w14:paraId="189219F6" w14:textId="77777777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bCs/>
                <w:sz w:val="12"/>
                <w:szCs w:val="12"/>
              </w:rPr>
            </w:pPr>
            <w:r w:rsidRPr="00461438">
              <w:rPr>
                <w:rFonts w:ascii="Montserrat" w:hAnsi="Montserrat"/>
                <w:bCs/>
                <w:sz w:val="12"/>
                <w:szCs w:val="12"/>
              </w:rPr>
              <w:t>Le caratteristiche e gli accessori del prodotto possono differire in base a modello e applicazione.</w:t>
            </w:r>
          </w:p>
          <w:p w14:paraId="4DDBBAE7" w14:textId="77777777" w:rsidR="00974863" w:rsidRPr="00461438" w:rsidRDefault="00974863" w:rsidP="00461438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noProof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019DFCA6" w14:textId="0759F0BD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z w:val="15"/>
                <w:szCs w:val="15"/>
              </w:rPr>
            </w:pPr>
            <w:r>
              <w:rPr>
                <w:rFonts w:ascii="Montserrat" w:hAnsi="Montserrat"/>
                <w:b/>
                <w:sz w:val="15"/>
                <w:szCs w:val="15"/>
              </w:rPr>
              <w:t>Destinazione d’uso</w:t>
            </w:r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24F21FC8" w14:textId="316189D6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z w:val="15"/>
                <w:szCs w:val="15"/>
              </w:rPr>
            </w:pPr>
            <w:r w:rsidRPr="00974863">
              <w:rPr>
                <w:rFonts w:ascii="Montserrat" w:hAnsi="Montserrat"/>
                <w:sz w:val="15"/>
                <w:szCs w:val="15"/>
              </w:rPr>
              <w:t>Refrigeratore destinato allo stoccaggio e alla conservazione di vaccini, prodotti farmaceutici, colture batteriche, campioni, materiali d'analisi, prodotti chimici o altre preparazioni da laboratorio, per supportare la terapia e/o la prevenzione nei centri sanitari, ospedali, farmacie e laboratori.</w:t>
            </w:r>
          </w:p>
        </w:tc>
      </w:tr>
      <w:tr w:rsidR="00974863" w:rsidRPr="00461438" w14:paraId="7436C9F7" w14:textId="77777777" w:rsidTr="00974863">
        <w:trPr>
          <w:trHeight w:val="340"/>
        </w:trPr>
        <w:tc>
          <w:tcPr>
            <w:tcW w:w="1843" w:type="dxa"/>
            <w:vMerge/>
          </w:tcPr>
          <w:p w14:paraId="6AB73A13" w14:textId="5AC97ABE" w:rsidR="00974863" w:rsidRPr="00461438" w:rsidRDefault="00974863" w:rsidP="00461438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</w:tc>
        <w:tc>
          <w:tcPr>
            <w:tcW w:w="3260" w:type="dxa"/>
            <w:vAlign w:val="center"/>
          </w:tcPr>
          <w:p w14:paraId="4E3F9CD7" w14:textId="15153C4E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z w:val="15"/>
                <w:szCs w:val="15"/>
              </w:rPr>
              <w:t>Campo</w:t>
            </w:r>
            <w:r w:rsidRPr="00461438">
              <w:rPr>
                <w:rFonts w:ascii="Montserrat" w:hAnsi="Montserrat"/>
                <w:b/>
                <w:spacing w:val="16"/>
                <w:sz w:val="15"/>
                <w:szCs w:val="15"/>
              </w:rPr>
              <w:t xml:space="preserve"> </w:t>
            </w: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Temperatura</w:t>
            </w:r>
          </w:p>
        </w:tc>
        <w:tc>
          <w:tcPr>
            <w:tcW w:w="5389" w:type="dxa"/>
            <w:vAlign w:val="center"/>
          </w:tcPr>
          <w:p w14:paraId="7970B759" w14:textId="6936CB66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z w:val="15"/>
                <w:szCs w:val="15"/>
              </w:rPr>
              <w:t>Impostabile tra -20°C</w:t>
            </w:r>
            <w:r w:rsidRPr="00461438">
              <w:rPr>
                <w:rFonts w:ascii="Montserrat" w:hAnsi="Montserrat"/>
                <w:spacing w:val="6"/>
                <w:sz w:val="15"/>
                <w:szCs w:val="15"/>
              </w:rPr>
              <w:t xml:space="preserve"> </w:t>
            </w:r>
            <w:r w:rsidRPr="00461438">
              <w:rPr>
                <w:rFonts w:ascii="Montserrat" w:hAnsi="Montserrat"/>
                <w:sz w:val="15"/>
                <w:szCs w:val="15"/>
              </w:rPr>
              <w:t>/</w:t>
            </w:r>
            <w:r w:rsidRPr="00461438">
              <w:rPr>
                <w:rFonts w:ascii="Montserrat" w:hAnsi="Montserrat"/>
                <w:spacing w:val="6"/>
                <w:sz w:val="15"/>
                <w:szCs w:val="15"/>
              </w:rPr>
              <w:t xml:space="preserve"> -10 </w:t>
            </w:r>
            <w:r w:rsidRPr="00461438">
              <w:rPr>
                <w:rFonts w:ascii="Montserrat" w:hAnsi="Montserrat"/>
                <w:spacing w:val="-5"/>
                <w:sz w:val="15"/>
                <w:szCs w:val="15"/>
              </w:rPr>
              <w:t>°C</w:t>
            </w:r>
          </w:p>
        </w:tc>
      </w:tr>
      <w:tr w:rsidR="00974863" w:rsidRPr="00461438" w14:paraId="1E516A87" w14:textId="77777777" w:rsidTr="00461438">
        <w:trPr>
          <w:trHeight w:val="340"/>
        </w:trPr>
        <w:tc>
          <w:tcPr>
            <w:tcW w:w="1843" w:type="dxa"/>
            <w:vMerge/>
          </w:tcPr>
          <w:p w14:paraId="1DD45236" w14:textId="4F0D467D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4EEF3A6" w14:textId="123BDE85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461438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Setpoint</w:t>
            </w:r>
            <w:proofErr w:type="spellEnd"/>
            <w:r w:rsidRPr="00461438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di fabbrica </w:t>
            </w:r>
            <w:r w:rsidRPr="00461438">
              <w:rPr>
                <w:rFonts w:ascii="Montserrat" w:hAnsi="Montserrat"/>
                <w:bCs/>
                <w:spacing w:val="-2"/>
                <w:w w:val="105"/>
                <w:sz w:val="15"/>
                <w:szCs w:val="15"/>
              </w:rPr>
              <w:t>|</w:t>
            </w:r>
            <w:r w:rsidRPr="00461438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Incremento</w:t>
            </w:r>
          </w:p>
        </w:tc>
        <w:tc>
          <w:tcPr>
            <w:tcW w:w="5389" w:type="dxa"/>
            <w:vAlign w:val="center"/>
          </w:tcPr>
          <w:p w14:paraId="0E062F4E" w14:textId="29F85618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-20°C | 0.1°C</w:t>
            </w:r>
          </w:p>
        </w:tc>
      </w:tr>
      <w:tr w:rsidR="00974863" w:rsidRPr="00461438" w14:paraId="536B086A" w14:textId="77777777" w:rsidTr="00461438">
        <w:trPr>
          <w:trHeight w:val="520"/>
        </w:trPr>
        <w:tc>
          <w:tcPr>
            <w:tcW w:w="1843" w:type="dxa"/>
            <w:vMerge/>
          </w:tcPr>
          <w:p w14:paraId="62324910" w14:textId="273722E9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06B8F05" w14:textId="27E89EA9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Campo di temperatura ambiente di utilizzo</w:t>
            </w:r>
            <w:r w:rsidRPr="00461438">
              <w:rPr>
                <w:rFonts w:ascii="Montserrat" w:hAnsi="Montserrat"/>
                <w:bCs/>
                <w:spacing w:val="-2"/>
                <w:w w:val="105"/>
                <w:sz w:val="15"/>
                <w:szCs w:val="15"/>
              </w:rPr>
              <w:t xml:space="preserve"> |</w:t>
            </w:r>
            <w:r w:rsidRPr="00461438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Classe climatica</w:t>
            </w:r>
          </w:p>
        </w:tc>
        <w:tc>
          <w:tcPr>
            <w:tcW w:w="5389" w:type="dxa"/>
            <w:vAlign w:val="center"/>
          </w:tcPr>
          <w:p w14:paraId="695A974B" w14:textId="5FC182CE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Da +16°C a +32°C | N</w:t>
            </w:r>
          </w:p>
        </w:tc>
      </w:tr>
      <w:tr w:rsidR="00974863" w:rsidRPr="00461438" w14:paraId="44D736C3" w14:textId="77777777" w:rsidTr="00461438">
        <w:trPr>
          <w:trHeight w:val="340"/>
        </w:trPr>
        <w:tc>
          <w:tcPr>
            <w:tcW w:w="1843" w:type="dxa"/>
            <w:vMerge/>
          </w:tcPr>
          <w:p w14:paraId="63BA88B8" w14:textId="5C22A845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tcBorders>
              <w:top w:val="single" w:sz="8" w:space="0" w:color="BFBFBF" w:themeColor="background1" w:themeShade="BF"/>
            </w:tcBorders>
            <w:vAlign w:val="center"/>
          </w:tcPr>
          <w:p w14:paraId="24C235FC" w14:textId="3E29C6C0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Capacità nominale</w:t>
            </w:r>
          </w:p>
        </w:tc>
        <w:tc>
          <w:tcPr>
            <w:tcW w:w="5389" w:type="dxa"/>
            <w:tcBorders>
              <w:top w:val="single" w:sz="8" w:space="0" w:color="BFBFBF" w:themeColor="background1" w:themeShade="BF"/>
            </w:tcBorders>
            <w:vAlign w:val="center"/>
          </w:tcPr>
          <w:p w14:paraId="499DC68F" w14:textId="1B4AFCFF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140 lt (4,94 cu </w:t>
            </w:r>
            <w:proofErr w:type="spellStart"/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ft</w:t>
            </w:r>
            <w:proofErr w:type="spellEnd"/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)</w:t>
            </w:r>
          </w:p>
        </w:tc>
      </w:tr>
      <w:tr w:rsidR="00974863" w:rsidRPr="000B001B" w14:paraId="7DEB7FEF" w14:textId="77777777" w:rsidTr="00461438">
        <w:trPr>
          <w:trHeight w:val="340"/>
        </w:trPr>
        <w:tc>
          <w:tcPr>
            <w:tcW w:w="1843" w:type="dxa"/>
            <w:vMerge/>
          </w:tcPr>
          <w:p w14:paraId="749E5089" w14:textId="03B1387A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2451F031" w14:textId="061BD3F0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Capacità lorda </w:t>
            </w:r>
            <w:r w:rsidRPr="00461438">
              <w:rPr>
                <w:rFonts w:ascii="Montserrat" w:hAnsi="Montserrat"/>
                <w:bCs/>
                <w:spacing w:val="-2"/>
                <w:w w:val="105"/>
                <w:sz w:val="15"/>
                <w:szCs w:val="15"/>
              </w:rPr>
              <w:t xml:space="preserve">| </w:t>
            </w:r>
            <w:r w:rsidRPr="00461438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Capacità netta</w:t>
            </w:r>
          </w:p>
        </w:tc>
        <w:tc>
          <w:tcPr>
            <w:tcW w:w="5389" w:type="dxa"/>
            <w:vAlign w:val="center"/>
          </w:tcPr>
          <w:p w14:paraId="76783DE5" w14:textId="59CD9208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153 </w:t>
            </w:r>
            <w:proofErr w:type="spellStart"/>
            <w:r w:rsidRPr="00461438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461438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(5,40 cu ft) | 128 </w:t>
            </w:r>
            <w:proofErr w:type="spellStart"/>
            <w:r w:rsidRPr="00461438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461438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(4,52 cu ft)</w:t>
            </w:r>
          </w:p>
        </w:tc>
      </w:tr>
      <w:tr w:rsidR="00974863" w:rsidRPr="00461438" w14:paraId="2323AC69" w14:textId="77777777" w:rsidTr="00461438">
        <w:trPr>
          <w:trHeight w:val="340"/>
        </w:trPr>
        <w:tc>
          <w:tcPr>
            <w:tcW w:w="1843" w:type="dxa"/>
            <w:vMerge/>
          </w:tcPr>
          <w:p w14:paraId="1222F912" w14:textId="6C65CB7D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4707072" w14:textId="4BB10BEC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Dimensioni d'ingombro (</w:t>
            </w:r>
            <w:proofErr w:type="spellStart"/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LxPxH</w:t>
            </w:r>
            <w:proofErr w:type="spellEnd"/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)</w:t>
            </w:r>
          </w:p>
        </w:tc>
        <w:tc>
          <w:tcPr>
            <w:tcW w:w="5389" w:type="dxa"/>
            <w:vAlign w:val="center"/>
          </w:tcPr>
          <w:p w14:paraId="5896901E" w14:textId="7BE0D2C1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52x63,5x93,5 cm</w:t>
            </w:r>
          </w:p>
        </w:tc>
      </w:tr>
      <w:tr w:rsidR="00974863" w:rsidRPr="00461438" w14:paraId="73158939" w14:textId="77777777" w:rsidTr="00461438">
        <w:trPr>
          <w:trHeight w:val="340"/>
        </w:trPr>
        <w:tc>
          <w:tcPr>
            <w:tcW w:w="1843" w:type="dxa"/>
            <w:vMerge/>
          </w:tcPr>
          <w:p w14:paraId="0D8D0BB7" w14:textId="02E3AC64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A9A05FF" w14:textId="0BC298B3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Dimensioni</w:t>
            </w:r>
            <w:r w:rsidRPr="00461438">
              <w:rPr>
                <w:rFonts w:ascii="Montserrat" w:hAnsi="Montserrat"/>
                <w:b/>
                <w:bCs/>
                <w:spacing w:val="-8"/>
                <w:sz w:val="15"/>
                <w:szCs w:val="15"/>
              </w:rPr>
              <w:t xml:space="preserve"> </w:t>
            </w:r>
            <w:r w:rsidRPr="00461438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interne</w:t>
            </w:r>
            <w:r w:rsidRPr="00461438">
              <w:rPr>
                <w:rFonts w:ascii="Montserrat" w:hAnsi="Montserrat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461438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(</w:t>
            </w:r>
            <w:proofErr w:type="spellStart"/>
            <w:r w:rsidRPr="00461438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LxPxH</w:t>
            </w:r>
            <w:proofErr w:type="spellEnd"/>
            <w:r w:rsidRPr="00461438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)</w:t>
            </w:r>
          </w:p>
        </w:tc>
        <w:tc>
          <w:tcPr>
            <w:tcW w:w="5389" w:type="dxa"/>
            <w:vAlign w:val="center"/>
          </w:tcPr>
          <w:p w14:paraId="71E4D6E8" w14:textId="772B326C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44x51,6x56 cm</w:t>
            </w:r>
          </w:p>
        </w:tc>
      </w:tr>
      <w:tr w:rsidR="00974863" w:rsidRPr="00461438" w14:paraId="56DB2408" w14:textId="77777777" w:rsidTr="00461438">
        <w:trPr>
          <w:trHeight w:val="340"/>
        </w:trPr>
        <w:tc>
          <w:tcPr>
            <w:tcW w:w="1843" w:type="dxa"/>
            <w:vMerge/>
          </w:tcPr>
          <w:p w14:paraId="6AAB071A" w14:textId="6A9AB885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C3E5528" w14:textId="770735E2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Peso netto senza allestimento interno</w:t>
            </w: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E55A657" w14:textId="03B743FA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53 kg</w:t>
            </w:r>
          </w:p>
        </w:tc>
      </w:tr>
      <w:tr w:rsidR="00974863" w:rsidRPr="00461438" w14:paraId="54231708" w14:textId="77777777" w:rsidTr="00461438">
        <w:trPr>
          <w:trHeight w:val="340"/>
        </w:trPr>
        <w:tc>
          <w:tcPr>
            <w:tcW w:w="1843" w:type="dxa"/>
            <w:vMerge/>
          </w:tcPr>
          <w:p w14:paraId="2AA71C6F" w14:textId="4A57DEEA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BFBFBF" w:themeColor="background1" w:themeShade="BF"/>
            </w:tcBorders>
            <w:vAlign w:val="center"/>
          </w:tcPr>
          <w:p w14:paraId="5EF9B5B3" w14:textId="3E3C4EC8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 xml:space="preserve">Dimensioni imballo </w:t>
            </w: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|</w:t>
            </w:r>
            <w:r w:rsidRPr="00461438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 xml:space="preserve"> Peso 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2CBC700B" w14:textId="239C057B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Cartone su pallet 55x69x113 cm | peso 61,5 kg</w:t>
            </w:r>
          </w:p>
        </w:tc>
      </w:tr>
      <w:tr w:rsidR="00974863" w:rsidRPr="00461438" w14:paraId="5C5B9877" w14:textId="77777777" w:rsidTr="00461438">
        <w:trPr>
          <w:trHeight w:val="340"/>
        </w:trPr>
        <w:tc>
          <w:tcPr>
            <w:tcW w:w="1843" w:type="dxa"/>
            <w:vMerge/>
          </w:tcPr>
          <w:p w14:paraId="13718332" w14:textId="55B52C91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0DF4D198" w14:textId="67FA96A1" w:rsidR="00974863" w:rsidRPr="00461438" w:rsidRDefault="00974863" w:rsidP="00461438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04195EEF" w14:textId="792B0988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Gabbia in legno su pallet 60x77x124 cm | peso 72,5 kg</w:t>
            </w:r>
          </w:p>
        </w:tc>
      </w:tr>
      <w:tr w:rsidR="00974863" w:rsidRPr="00461438" w14:paraId="11B02E89" w14:textId="77777777" w:rsidTr="00461438">
        <w:trPr>
          <w:trHeight w:val="830"/>
        </w:trPr>
        <w:tc>
          <w:tcPr>
            <w:tcW w:w="1843" w:type="dxa"/>
            <w:vMerge/>
          </w:tcPr>
          <w:p w14:paraId="405004F9" w14:textId="277A4505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30022B3D" w14:textId="04C2CD70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Struttura 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5E417EF4" w14:textId="51ADCDE7" w:rsidR="00974863" w:rsidRPr="00461438" w:rsidRDefault="00974863" w:rsidP="00461438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Monoscocca costruita in acciaio plastificato bianco atossico interno/esterno rivestito con speciale trattamento antibatterico certificato, oppure con interno in acciaio inox 18/10 Aisi 304. Angoli arrotondati e fondo a vasca</w:t>
            </w:r>
          </w:p>
        </w:tc>
      </w:tr>
      <w:tr w:rsidR="00974863" w:rsidRPr="00461438" w14:paraId="49B71CC5" w14:textId="77777777" w:rsidTr="00461438">
        <w:trPr>
          <w:trHeight w:val="419"/>
        </w:trPr>
        <w:tc>
          <w:tcPr>
            <w:tcW w:w="1843" w:type="dxa"/>
            <w:vMerge/>
          </w:tcPr>
          <w:p w14:paraId="7CFB53C7" w14:textId="3C7677E9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26FAE99" w14:textId="58DBA2A4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Tipologia di isolamento</w:t>
            </w:r>
          </w:p>
        </w:tc>
        <w:tc>
          <w:tcPr>
            <w:tcW w:w="5389" w:type="dxa"/>
            <w:vAlign w:val="center"/>
          </w:tcPr>
          <w:p w14:paraId="218A1793" w14:textId="3F9F24FE" w:rsidR="00974863" w:rsidRPr="00461438" w:rsidRDefault="00974863" w:rsidP="00461438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Poliuretano espanso iniettato tra le pareti ad altissima densità (43 kg/m</w:t>
            </w:r>
            <w:r w:rsidRPr="00461438">
              <w:rPr>
                <w:rFonts w:ascii="Montserrat" w:hAnsi="Montserrat"/>
                <w:spacing w:val="-2"/>
                <w:sz w:val="15"/>
                <w:szCs w:val="15"/>
                <w:vertAlign w:val="superscript"/>
              </w:rPr>
              <w:t>3</w:t>
            </w: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), senza utilizzo di CFC e con iniezione ecologica ad acqua.</w:t>
            </w:r>
          </w:p>
        </w:tc>
      </w:tr>
      <w:tr w:rsidR="00974863" w:rsidRPr="00461438" w14:paraId="78D99E01" w14:textId="77777777" w:rsidTr="00461438">
        <w:trPr>
          <w:trHeight w:val="340"/>
        </w:trPr>
        <w:tc>
          <w:tcPr>
            <w:tcW w:w="1843" w:type="dxa"/>
            <w:vMerge/>
          </w:tcPr>
          <w:p w14:paraId="6E10DEEB" w14:textId="77777777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E0879B7" w14:textId="50C9F034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Spessore di isolamento</w:t>
            </w:r>
          </w:p>
        </w:tc>
        <w:tc>
          <w:tcPr>
            <w:tcW w:w="5389" w:type="dxa"/>
            <w:vAlign w:val="center"/>
          </w:tcPr>
          <w:p w14:paraId="76320AEA" w14:textId="5AE8E00C" w:rsidR="00974863" w:rsidRPr="00461438" w:rsidRDefault="00974863" w:rsidP="00461438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40 mm</w:t>
            </w:r>
          </w:p>
        </w:tc>
      </w:tr>
      <w:tr w:rsidR="00974863" w:rsidRPr="00461438" w14:paraId="381F20BB" w14:textId="77777777" w:rsidTr="00461438">
        <w:trPr>
          <w:trHeight w:val="340"/>
        </w:trPr>
        <w:tc>
          <w:tcPr>
            <w:tcW w:w="1843" w:type="dxa"/>
            <w:vMerge/>
          </w:tcPr>
          <w:p w14:paraId="2206E3FB" w14:textId="77777777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EF5F3B8" w14:textId="1844CA05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Piedi</w:t>
            </w:r>
          </w:p>
        </w:tc>
        <w:tc>
          <w:tcPr>
            <w:tcW w:w="5389" w:type="dxa"/>
            <w:vAlign w:val="center"/>
          </w:tcPr>
          <w:p w14:paraId="2C93AB4B" w14:textId="5687EFAC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No. 4 piedini stabilizzatori</w:t>
            </w:r>
          </w:p>
        </w:tc>
      </w:tr>
      <w:tr w:rsidR="00974863" w:rsidRPr="00461438" w14:paraId="15DD7ED9" w14:textId="77777777" w:rsidTr="00461438">
        <w:trPr>
          <w:trHeight w:val="463"/>
        </w:trPr>
        <w:tc>
          <w:tcPr>
            <w:tcW w:w="1843" w:type="dxa"/>
            <w:vMerge/>
          </w:tcPr>
          <w:p w14:paraId="20887655" w14:textId="77777777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43B27F72" w14:textId="7D64D691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Porta</w:t>
            </w:r>
          </w:p>
        </w:tc>
        <w:tc>
          <w:tcPr>
            <w:tcW w:w="5389" w:type="dxa"/>
            <w:vAlign w:val="center"/>
          </w:tcPr>
          <w:p w14:paraId="31D00F08" w14:textId="38027F2A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No. 1 porta cieca con maniglia ergonomica, dotata di chiusura automatica con molla di ritorno e fermo a 90°.</w:t>
            </w:r>
          </w:p>
        </w:tc>
      </w:tr>
      <w:tr w:rsidR="00974863" w:rsidRPr="00461438" w14:paraId="3CA2CE6B" w14:textId="77777777" w:rsidTr="00461438">
        <w:trPr>
          <w:trHeight w:val="426"/>
        </w:trPr>
        <w:tc>
          <w:tcPr>
            <w:tcW w:w="1843" w:type="dxa"/>
            <w:vMerge/>
          </w:tcPr>
          <w:p w14:paraId="69B3EB0E" w14:textId="77777777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364D657B" w14:textId="50B6769B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Illuminazione</w:t>
            </w:r>
          </w:p>
        </w:tc>
        <w:tc>
          <w:tcPr>
            <w:tcW w:w="5389" w:type="dxa"/>
            <w:vAlign w:val="center"/>
          </w:tcPr>
          <w:p w14:paraId="523B0104" w14:textId="02F0FA05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Full LED a tutta altezza vano interno, automatica all’apertura della porta.</w:t>
            </w:r>
          </w:p>
        </w:tc>
      </w:tr>
      <w:tr w:rsidR="00974863" w:rsidRPr="00461438" w14:paraId="69615433" w14:textId="77777777" w:rsidTr="00461438">
        <w:trPr>
          <w:trHeight w:val="340"/>
        </w:trPr>
        <w:tc>
          <w:tcPr>
            <w:tcW w:w="1843" w:type="dxa"/>
            <w:vMerge/>
          </w:tcPr>
          <w:p w14:paraId="11C16220" w14:textId="77777777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797099F1" w14:textId="2CBBF572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Style w:val="Enfasigrassetto"/>
                <w:rFonts w:ascii="Montserrat" w:hAnsi="Montserrat"/>
                <w:sz w:val="15"/>
                <w:szCs w:val="15"/>
              </w:rPr>
              <w:t>Riduzione dei consumi energetici</w:t>
            </w: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6FCEBE24" w14:textId="143E06CA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z w:val="15"/>
                <w:szCs w:val="15"/>
              </w:rPr>
              <w:t>Funzione Night &amp; Day</w:t>
            </w:r>
          </w:p>
        </w:tc>
      </w:tr>
      <w:tr w:rsidR="00974863" w:rsidRPr="00461438" w14:paraId="213829A8" w14:textId="77777777" w:rsidTr="00461438">
        <w:trPr>
          <w:trHeight w:val="1344"/>
        </w:trPr>
        <w:tc>
          <w:tcPr>
            <w:tcW w:w="1843" w:type="dxa"/>
            <w:vMerge/>
          </w:tcPr>
          <w:p w14:paraId="5EF13B0B" w14:textId="77777777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581934A5" w14:textId="42DE22FE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Assetto interno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72F2AC16" w14:textId="4EDC44C5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Personalizzabile e regolabile in altezza, con possibilità di inserire indipendentemente:</w:t>
            </w:r>
          </w:p>
          <w:p w14:paraId="4487273C" w14:textId="54A93B35" w:rsidR="00974863" w:rsidRPr="00461438" w:rsidRDefault="00974863" w:rsidP="00461438">
            <w:pPr>
              <w:pStyle w:val="Titolo1"/>
              <w:numPr>
                <w:ilvl w:val="0"/>
                <w:numId w:val="4"/>
              </w:numPr>
              <w:spacing w:before="0"/>
              <w:ind w:left="321" w:hanging="283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ripiani a griglia su clips regolabili in altezza (dim.cm.40x49)</w:t>
            </w:r>
          </w:p>
          <w:p w14:paraId="384A5145" w14:textId="7BBCB539" w:rsidR="00974863" w:rsidRPr="00461438" w:rsidRDefault="00974863" w:rsidP="00461438">
            <w:pPr>
              <w:pStyle w:val="Titolo1"/>
              <w:numPr>
                <w:ilvl w:val="0"/>
                <w:numId w:val="4"/>
              </w:numPr>
              <w:spacing w:before="0"/>
              <w:ind w:left="321" w:hanging="283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cassetti completamente estraibili in alluminio con divisori (</w:t>
            </w:r>
            <w:proofErr w:type="spellStart"/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LxPxH</w:t>
            </w:r>
            <w:proofErr w:type="spellEnd"/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): cm 10x45x7,5 (3 corsie)</w:t>
            </w:r>
          </w:p>
          <w:p w14:paraId="5A0587D0" w14:textId="7C60C7B0" w:rsidR="00974863" w:rsidRPr="00461438" w:rsidRDefault="00974863" w:rsidP="00461438">
            <w:pPr>
              <w:pStyle w:val="Titolo1"/>
              <w:numPr>
                <w:ilvl w:val="0"/>
                <w:numId w:val="4"/>
              </w:numPr>
              <w:spacing w:before="0"/>
              <w:ind w:left="321" w:hanging="283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cassetti completamente estraibili in alluminio senza divisori (</w:t>
            </w:r>
            <w:proofErr w:type="spellStart"/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LxPxH</w:t>
            </w:r>
            <w:proofErr w:type="spellEnd"/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): cm 33x45x7,5</w:t>
            </w:r>
          </w:p>
        </w:tc>
      </w:tr>
      <w:tr w:rsidR="00974863" w:rsidRPr="00461438" w14:paraId="266F5C72" w14:textId="77777777" w:rsidTr="00461438">
        <w:trPr>
          <w:trHeight w:val="340"/>
        </w:trPr>
        <w:tc>
          <w:tcPr>
            <w:tcW w:w="1843" w:type="dxa"/>
            <w:vMerge/>
          </w:tcPr>
          <w:p w14:paraId="43E763E0" w14:textId="77777777" w:rsidR="00974863" w:rsidRPr="00461438" w:rsidRDefault="00974863" w:rsidP="00461438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4F7AF6A" w14:textId="1389F6DB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Allestimento base consigliato</w:t>
            </w:r>
          </w:p>
        </w:tc>
        <w:tc>
          <w:tcPr>
            <w:tcW w:w="5389" w:type="dxa"/>
            <w:vAlign w:val="center"/>
          </w:tcPr>
          <w:p w14:paraId="4D11296F" w14:textId="14B9569F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No. 2 ripiani</w:t>
            </w:r>
          </w:p>
        </w:tc>
      </w:tr>
      <w:tr w:rsidR="00974863" w:rsidRPr="00461438" w14:paraId="3D6B5634" w14:textId="77777777" w:rsidTr="00461438">
        <w:tc>
          <w:tcPr>
            <w:tcW w:w="1843" w:type="dxa"/>
            <w:vMerge/>
          </w:tcPr>
          <w:p w14:paraId="5DCEC9B9" w14:textId="77777777" w:rsidR="00974863" w:rsidRPr="00461438" w:rsidRDefault="00974863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9" w:type="dxa"/>
            <w:gridSpan w:val="2"/>
            <w:tcBorders>
              <w:bottom w:val="single" w:sz="12" w:space="0" w:color="009D9A"/>
            </w:tcBorders>
            <w:vAlign w:val="center"/>
          </w:tcPr>
          <w:p w14:paraId="26E86B5B" w14:textId="1EEF4FA2" w:rsidR="00974863" w:rsidRPr="00461438" w:rsidRDefault="00974863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461438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Sistema di refrigerazione</w:t>
            </w:r>
          </w:p>
        </w:tc>
      </w:tr>
      <w:tr w:rsidR="00974863" w:rsidRPr="00461438" w14:paraId="5019D8F1" w14:textId="77777777" w:rsidTr="00461438">
        <w:trPr>
          <w:trHeight w:val="340"/>
        </w:trPr>
        <w:tc>
          <w:tcPr>
            <w:tcW w:w="1843" w:type="dxa"/>
            <w:vMerge/>
          </w:tcPr>
          <w:p w14:paraId="4AFC6C63" w14:textId="77777777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9E1B41E" w14:textId="611DB02C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Refrigerazione</w:t>
            </w:r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52C7A536" w14:textId="5BE3D7C5" w:rsidR="00974863" w:rsidRPr="00461438" w:rsidRDefault="00974863" w:rsidP="00461438">
            <w:pPr>
              <w:pStyle w:val="Titolo1"/>
              <w:spacing w:before="0"/>
              <w:ind w:left="0"/>
              <w:jc w:val="both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Professionale ventilata forzata con sistema ermetico a compressore </w:t>
            </w:r>
          </w:p>
        </w:tc>
      </w:tr>
      <w:tr w:rsidR="00974863" w:rsidRPr="00461438" w14:paraId="7BC58067" w14:textId="77777777" w:rsidTr="00461438">
        <w:trPr>
          <w:trHeight w:val="340"/>
        </w:trPr>
        <w:tc>
          <w:tcPr>
            <w:tcW w:w="1843" w:type="dxa"/>
            <w:vMerge/>
          </w:tcPr>
          <w:p w14:paraId="626B7520" w14:textId="77777777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10B0586" w14:textId="50D6FB17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Sbrinamento</w:t>
            </w:r>
          </w:p>
        </w:tc>
        <w:tc>
          <w:tcPr>
            <w:tcW w:w="5389" w:type="dxa"/>
            <w:vAlign w:val="center"/>
          </w:tcPr>
          <w:p w14:paraId="4EDFD399" w14:textId="5B309BD0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Automatico, adattivo con evaporizzazione acqua di condensa</w:t>
            </w:r>
          </w:p>
        </w:tc>
      </w:tr>
      <w:tr w:rsidR="00974863" w:rsidRPr="00461438" w14:paraId="75E9E803" w14:textId="77777777" w:rsidTr="00461438">
        <w:trPr>
          <w:trHeight w:val="340"/>
        </w:trPr>
        <w:tc>
          <w:tcPr>
            <w:tcW w:w="1843" w:type="dxa"/>
            <w:vMerge/>
          </w:tcPr>
          <w:p w14:paraId="7632AFFC" w14:textId="77777777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999E9B5" w14:textId="4F792950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Refrigerante </w:t>
            </w:r>
          </w:p>
        </w:tc>
        <w:tc>
          <w:tcPr>
            <w:tcW w:w="5389" w:type="dxa"/>
            <w:vAlign w:val="center"/>
          </w:tcPr>
          <w:p w14:paraId="40A786C4" w14:textId="16D8D749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Natural R290</w:t>
            </w:r>
          </w:p>
        </w:tc>
      </w:tr>
      <w:tr w:rsidR="00974863" w:rsidRPr="00461438" w14:paraId="6D7037FC" w14:textId="77777777" w:rsidTr="00461438">
        <w:trPr>
          <w:trHeight w:val="340"/>
        </w:trPr>
        <w:tc>
          <w:tcPr>
            <w:tcW w:w="1843" w:type="dxa"/>
            <w:vMerge/>
          </w:tcPr>
          <w:p w14:paraId="4F00DBB4" w14:textId="77777777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0C5D0A8" w14:textId="11965328" w:rsidR="00974863" w:rsidRPr="00461438" w:rsidRDefault="00974863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GWP</w:t>
            </w:r>
            <w:r w:rsidRPr="00461438">
              <w:rPr>
                <w:rFonts w:ascii="Montserrat" w:hAnsi="Montserrat"/>
                <w:bCs/>
                <w:spacing w:val="-2"/>
                <w:sz w:val="15"/>
                <w:szCs w:val="15"/>
              </w:rPr>
              <w:t xml:space="preserve"> |</w:t>
            </w: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ODP</w:t>
            </w:r>
          </w:p>
        </w:tc>
        <w:tc>
          <w:tcPr>
            <w:tcW w:w="5389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FE2735B" w14:textId="2BD81C4E" w:rsidR="00974863" w:rsidRPr="00461438" w:rsidRDefault="00974863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3 | 0</w:t>
            </w:r>
          </w:p>
        </w:tc>
      </w:tr>
    </w:tbl>
    <w:p w14:paraId="1DD3E067" w14:textId="77777777" w:rsidR="00DE4F0B" w:rsidRPr="00461438" w:rsidRDefault="00DE4F0B">
      <w:pPr>
        <w:rPr>
          <w:rFonts w:ascii="Montserrat" w:hAnsi="Montserrat"/>
        </w:rPr>
        <w:sectPr w:rsidR="00DE4F0B" w:rsidRPr="00461438" w:rsidSect="00E9584B"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1049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389"/>
      </w:tblGrid>
      <w:tr w:rsidR="005C1116" w:rsidRPr="00461438" w14:paraId="0BFD4518" w14:textId="77777777" w:rsidTr="00461438">
        <w:tc>
          <w:tcPr>
            <w:tcW w:w="1843" w:type="dxa"/>
            <w:vMerge w:val="restart"/>
          </w:tcPr>
          <w:p w14:paraId="2041A569" w14:textId="77777777" w:rsidR="00DE4F0B" w:rsidRPr="00461438" w:rsidRDefault="00DE4F0B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  <w:p w14:paraId="671D8289" w14:textId="5F78C7B5" w:rsidR="005C1116" w:rsidRPr="00461438" w:rsidRDefault="00D932B7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  <w:r w:rsidRPr="00461438">
              <w:rPr>
                <w:rFonts w:ascii="Montserrat" w:hAnsi="Montserrat"/>
                <w:noProof/>
              </w:rPr>
              <w:drawing>
                <wp:inline distT="0" distB="0" distL="0" distR="0" wp14:anchorId="4CA62DC4" wp14:editId="2C3FFC23">
                  <wp:extent cx="1032510" cy="763247"/>
                  <wp:effectExtent l="0" t="0" r="0" b="0"/>
                  <wp:docPr id="146492332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923327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763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9" w:type="dxa"/>
            <w:gridSpan w:val="2"/>
            <w:tcBorders>
              <w:bottom w:val="single" w:sz="12" w:space="0" w:color="009D9A"/>
            </w:tcBorders>
            <w:vAlign w:val="center"/>
          </w:tcPr>
          <w:p w14:paraId="3C11A53F" w14:textId="17B719A6" w:rsidR="005C1116" w:rsidRPr="00461438" w:rsidRDefault="005C1116" w:rsidP="00C92BA8">
            <w:pPr>
              <w:pStyle w:val="Titolo1"/>
              <w:ind w:left="0"/>
              <w:jc w:val="right"/>
              <w:rPr>
                <w:rFonts w:ascii="Montserrat" w:hAnsi="Montserrat"/>
                <w:spacing w:val="-2"/>
                <w:sz w:val="28"/>
                <w:szCs w:val="28"/>
              </w:rPr>
            </w:pPr>
            <w:r w:rsidRPr="00461438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Controllore </w:t>
            </w:r>
            <w:r w:rsidR="00D742A0" w:rsidRPr="00461438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elettronico</w:t>
            </w:r>
          </w:p>
        </w:tc>
      </w:tr>
      <w:tr w:rsidR="005C1116" w:rsidRPr="00461438" w14:paraId="2AE0DEF5" w14:textId="77777777" w:rsidTr="00461438">
        <w:trPr>
          <w:trHeight w:val="340"/>
        </w:trPr>
        <w:tc>
          <w:tcPr>
            <w:tcW w:w="1843" w:type="dxa"/>
            <w:vMerge/>
          </w:tcPr>
          <w:p w14:paraId="2CF1263E" w14:textId="77777777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6767A2A7" w14:textId="7225BDD9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Controllore</w:t>
            </w:r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0DD7CD05" w14:textId="7E64322E" w:rsidR="005C1116" w:rsidRPr="00461438" w:rsidRDefault="005C1116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Controllore </w:t>
            </w:r>
            <w:r w:rsidR="00D932B7" w:rsidRPr="00461438">
              <w:rPr>
                <w:rFonts w:ascii="Montserrat" w:hAnsi="Montserrat"/>
                <w:spacing w:val="-2"/>
                <w:sz w:val="15"/>
                <w:szCs w:val="15"/>
              </w:rPr>
              <w:t>TOUCH</w:t>
            </w: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</w:p>
        </w:tc>
      </w:tr>
      <w:tr w:rsidR="005C1116" w:rsidRPr="00461438" w14:paraId="75E1EAC8" w14:textId="77777777" w:rsidTr="007E2613">
        <w:trPr>
          <w:trHeight w:val="807"/>
        </w:trPr>
        <w:tc>
          <w:tcPr>
            <w:tcW w:w="1843" w:type="dxa"/>
            <w:vMerge/>
          </w:tcPr>
          <w:p w14:paraId="674D322E" w14:textId="77777777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EC6F8D4" w14:textId="3A54EE78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Tipo di controllore</w:t>
            </w:r>
          </w:p>
        </w:tc>
        <w:tc>
          <w:tcPr>
            <w:tcW w:w="5389" w:type="dxa"/>
            <w:vAlign w:val="center"/>
          </w:tcPr>
          <w:p w14:paraId="1244D667" w14:textId="6888FC6B" w:rsidR="005C1116" w:rsidRPr="00461438" w:rsidRDefault="005C1116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Controllore elettronico con display </w:t>
            </w:r>
            <w:r w:rsidR="00D932B7" w:rsidRPr="00461438">
              <w:rPr>
                <w:rFonts w:ascii="Montserrat" w:hAnsi="Montserrat"/>
                <w:spacing w:val="-2"/>
                <w:sz w:val="15"/>
                <w:szCs w:val="15"/>
              </w:rPr>
              <w:t>FULL TOUCH</w:t>
            </w:r>
            <w:r w:rsidR="0081061F"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="00D932B7" w:rsidRPr="00461438">
              <w:rPr>
                <w:rFonts w:ascii="Montserrat" w:hAnsi="Montserrat"/>
                <w:spacing w:val="-2"/>
                <w:sz w:val="15"/>
                <w:szCs w:val="15"/>
              </w:rPr>
              <w:t>SCREEN</w:t>
            </w: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="0081061F"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7” </w:t>
            </w: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e risoluzione 0,1°C</w:t>
            </w:r>
            <w:r w:rsidR="007B206E" w:rsidRPr="00461438">
              <w:rPr>
                <w:rFonts w:ascii="Montserrat" w:hAnsi="Montserrat"/>
                <w:spacing w:val="-2"/>
                <w:sz w:val="15"/>
                <w:szCs w:val="15"/>
              </w:rPr>
              <w:t>, facilmente leggibile anche a distanza con grafico in tempo reale delle temperature e tutti i dati operativi sempre rilevabili in homepage.</w:t>
            </w:r>
          </w:p>
        </w:tc>
      </w:tr>
      <w:tr w:rsidR="005C1116" w:rsidRPr="00461438" w14:paraId="4DF1E555" w14:textId="0914F2B7" w:rsidTr="00461438">
        <w:trPr>
          <w:trHeight w:val="340"/>
        </w:trPr>
        <w:tc>
          <w:tcPr>
            <w:tcW w:w="1843" w:type="dxa"/>
            <w:vMerge/>
          </w:tcPr>
          <w:p w14:paraId="4A5554DF" w14:textId="77777777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0404DB4" w14:textId="178AFE95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Interruttore di accensione</w:t>
            </w:r>
          </w:p>
        </w:tc>
        <w:tc>
          <w:tcPr>
            <w:tcW w:w="5389" w:type="dxa"/>
            <w:vAlign w:val="center"/>
          </w:tcPr>
          <w:p w14:paraId="03B00ADC" w14:textId="48E797D1" w:rsidR="005C1116" w:rsidRPr="00461438" w:rsidRDefault="005C1116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Integrato in interfaccia utente</w:t>
            </w:r>
          </w:p>
        </w:tc>
      </w:tr>
      <w:tr w:rsidR="005C1116" w:rsidRPr="00461438" w14:paraId="54DF0372" w14:textId="77777777" w:rsidTr="00461438">
        <w:trPr>
          <w:trHeight w:val="340"/>
        </w:trPr>
        <w:tc>
          <w:tcPr>
            <w:tcW w:w="1843" w:type="dxa"/>
            <w:vMerge/>
          </w:tcPr>
          <w:p w14:paraId="636D09F7" w14:textId="77777777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ACCF861" w14:textId="46A5D870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Protezioni di sicurezza</w:t>
            </w:r>
          </w:p>
        </w:tc>
        <w:tc>
          <w:tcPr>
            <w:tcW w:w="5389" w:type="dxa"/>
            <w:vAlign w:val="center"/>
          </w:tcPr>
          <w:p w14:paraId="746153F6" w14:textId="28633F4A" w:rsidR="005C1116" w:rsidRPr="00461438" w:rsidRDefault="005C1116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Pass</w:t>
            </w:r>
            <w:r w:rsidR="00717858" w:rsidRPr="00461438">
              <w:rPr>
                <w:rFonts w:ascii="Montserrat" w:hAnsi="Montserrat"/>
                <w:spacing w:val="-2"/>
                <w:sz w:val="15"/>
                <w:szCs w:val="15"/>
              </w:rPr>
              <w:t>c</w:t>
            </w:r>
            <w:r w:rsidR="00D742A0" w:rsidRPr="00461438">
              <w:rPr>
                <w:rFonts w:ascii="Montserrat" w:hAnsi="Montserrat"/>
                <w:spacing w:val="-2"/>
                <w:sz w:val="15"/>
                <w:szCs w:val="15"/>
              </w:rPr>
              <w:t>ode</w:t>
            </w:r>
            <w:proofErr w:type="spellEnd"/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 utente impostabile </w:t>
            </w:r>
          </w:p>
        </w:tc>
      </w:tr>
      <w:tr w:rsidR="005C1116" w:rsidRPr="00461438" w14:paraId="164A9FFA" w14:textId="77777777" w:rsidTr="007E2613">
        <w:trPr>
          <w:trHeight w:val="1453"/>
        </w:trPr>
        <w:tc>
          <w:tcPr>
            <w:tcW w:w="1843" w:type="dxa"/>
            <w:vMerge/>
          </w:tcPr>
          <w:p w14:paraId="2E03A209" w14:textId="77777777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3881BFCC" w14:textId="69243B4B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Sistema di allarme</w:t>
            </w:r>
            <w:r w:rsidRPr="00461438">
              <w:rPr>
                <w:rFonts w:ascii="Montserrat" w:hAnsi="Montserrat"/>
                <w:noProof/>
                <w:spacing w:val="-2"/>
                <w:sz w:val="15"/>
                <w:szCs w:val="15"/>
              </w:rPr>
              <w:t xml:space="preserve"> </w:t>
            </w:r>
          </w:p>
        </w:tc>
        <w:tc>
          <w:tcPr>
            <w:tcW w:w="5389" w:type="dxa"/>
            <w:vAlign w:val="center"/>
          </w:tcPr>
          <w:p w14:paraId="14344FC1" w14:textId="529836EE" w:rsidR="005C1116" w:rsidRPr="00461438" w:rsidRDefault="005C1116" w:rsidP="00461438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Acustico-visivo per allarmi temperature e guasti per indicazione di:</w:t>
            </w:r>
            <w:r w:rsidRPr="00461438">
              <w:rPr>
                <w:rFonts w:ascii="Montserrat" w:hAnsi="Montserrat"/>
                <w:sz w:val="15"/>
                <w:szCs w:val="15"/>
              </w:rPr>
              <w:t xml:space="preserve"> </w:t>
            </w:r>
          </w:p>
          <w:p w14:paraId="35E451FE" w14:textId="77777777" w:rsidR="005C1116" w:rsidRPr="00461438" w:rsidRDefault="005C1116" w:rsidP="00461438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Porta Aperta</w:t>
            </w:r>
          </w:p>
          <w:p w14:paraId="132A3D91" w14:textId="77777777" w:rsidR="005C1116" w:rsidRPr="00461438" w:rsidRDefault="005C1116" w:rsidP="00461438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Alta temperatura</w:t>
            </w:r>
          </w:p>
          <w:p w14:paraId="5688914E" w14:textId="77777777" w:rsidR="005C1116" w:rsidRPr="00461438" w:rsidRDefault="005C1116" w:rsidP="00461438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Bassa temperatura</w:t>
            </w:r>
          </w:p>
          <w:p w14:paraId="6512C065" w14:textId="77777777" w:rsidR="00D932B7" w:rsidRPr="00461438" w:rsidRDefault="00D932B7" w:rsidP="00461438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Mancanza di corrente al ripristino della rete elettrica </w:t>
            </w:r>
          </w:p>
          <w:p w14:paraId="347F80D3" w14:textId="77777777" w:rsidR="005C1116" w:rsidRPr="00461438" w:rsidRDefault="005C1116" w:rsidP="00461438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Condensatore sporco</w:t>
            </w:r>
          </w:p>
          <w:p w14:paraId="64A7D95D" w14:textId="484CE7B9" w:rsidR="000C16A1" w:rsidRPr="00461438" w:rsidRDefault="005C1116" w:rsidP="00461438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Tutti i guasti funzionali/componenti difettosi</w:t>
            </w:r>
          </w:p>
        </w:tc>
      </w:tr>
      <w:tr w:rsidR="005C1116" w:rsidRPr="00461438" w14:paraId="19DCEE0D" w14:textId="77777777" w:rsidTr="007E2613">
        <w:trPr>
          <w:trHeight w:val="424"/>
        </w:trPr>
        <w:tc>
          <w:tcPr>
            <w:tcW w:w="1843" w:type="dxa"/>
            <w:vMerge/>
          </w:tcPr>
          <w:p w14:paraId="35995B5E" w14:textId="77777777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49D480E" w14:textId="5C6BFB6D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Registrazione dati ed eventi</w:t>
            </w:r>
          </w:p>
        </w:tc>
        <w:tc>
          <w:tcPr>
            <w:tcW w:w="5389" w:type="dxa"/>
            <w:vAlign w:val="center"/>
          </w:tcPr>
          <w:p w14:paraId="20E204C0" w14:textId="65EB4828" w:rsidR="005C1116" w:rsidRPr="00461438" w:rsidRDefault="005C1116" w:rsidP="00461438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Ultimi </w:t>
            </w:r>
            <w:r w:rsidR="00D932B7" w:rsidRPr="00461438">
              <w:rPr>
                <w:rFonts w:ascii="Montserrat" w:hAnsi="Montserrat"/>
                <w:spacing w:val="-2"/>
                <w:sz w:val="15"/>
                <w:szCs w:val="15"/>
              </w:rPr>
              <w:t>32</w:t>
            </w: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 eventi rilevabili a display</w:t>
            </w:r>
            <w:r w:rsidR="002A218A"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, </w:t>
            </w:r>
            <w:r w:rsidR="0094782C" w:rsidRPr="00461438">
              <w:rPr>
                <w:rFonts w:ascii="Montserrat" w:hAnsi="Montserrat"/>
                <w:spacing w:val="-2"/>
                <w:sz w:val="15"/>
                <w:szCs w:val="15"/>
              </w:rPr>
              <w:t>10</w:t>
            </w:r>
            <w:r w:rsidR="002A218A"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 anni su SD card e 1 anno su flash </w:t>
            </w:r>
            <w:proofErr w:type="spellStart"/>
            <w:r w:rsidR="002A218A" w:rsidRPr="00461438">
              <w:rPr>
                <w:rFonts w:ascii="Montserrat" w:hAnsi="Montserrat"/>
                <w:spacing w:val="-2"/>
                <w:sz w:val="15"/>
                <w:szCs w:val="15"/>
              </w:rPr>
              <w:t>memory</w:t>
            </w:r>
            <w:proofErr w:type="spellEnd"/>
            <w:r w:rsidR="007B206E"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 scaricabile tramite USB.</w:t>
            </w:r>
          </w:p>
        </w:tc>
      </w:tr>
      <w:tr w:rsidR="005C1116" w:rsidRPr="00461438" w14:paraId="4E2854BE" w14:textId="77777777" w:rsidTr="007E2613">
        <w:trPr>
          <w:trHeight w:val="430"/>
        </w:trPr>
        <w:tc>
          <w:tcPr>
            <w:tcW w:w="1843" w:type="dxa"/>
            <w:vMerge/>
          </w:tcPr>
          <w:p w14:paraId="22416D4C" w14:textId="77777777" w:rsidR="005C1116" w:rsidRPr="00461438" w:rsidRDefault="005C1116" w:rsidP="00461438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25C968F6" w14:textId="5752E5A9" w:rsidR="005C1116" w:rsidRPr="00461438" w:rsidRDefault="005C111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Limiti di allarme temperatura impostabili</w:t>
            </w: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3ACC6415" w14:textId="761CF34A" w:rsidR="005C1116" w:rsidRPr="00461438" w:rsidRDefault="005C1116" w:rsidP="007E2613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Si</w:t>
            </w:r>
          </w:p>
        </w:tc>
      </w:tr>
      <w:tr w:rsidR="005C1116" w:rsidRPr="00461438" w14:paraId="1BC97305" w14:textId="77777777" w:rsidTr="007E2613">
        <w:trPr>
          <w:trHeight w:val="407"/>
        </w:trPr>
        <w:tc>
          <w:tcPr>
            <w:tcW w:w="1843" w:type="dxa"/>
            <w:vMerge/>
          </w:tcPr>
          <w:p w14:paraId="1E657ADA" w14:textId="77777777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20114BF0" w14:textId="2571EB88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Sensori di controllo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529AE82A" w14:textId="7AE1CF97" w:rsidR="005C1116" w:rsidRPr="00461438" w:rsidRDefault="00D3566E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Sonde di tipo NTC per controllore + PT100 per monitor indipendente DMLP (accessorio disponibile su richiesta)</w:t>
            </w:r>
          </w:p>
        </w:tc>
      </w:tr>
      <w:tr w:rsidR="007B206E" w:rsidRPr="00461438" w14:paraId="26C79F4A" w14:textId="77777777" w:rsidTr="00461438">
        <w:trPr>
          <w:trHeight w:val="340"/>
        </w:trPr>
        <w:tc>
          <w:tcPr>
            <w:tcW w:w="1843" w:type="dxa"/>
            <w:vMerge/>
          </w:tcPr>
          <w:p w14:paraId="0072CB17" w14:textId="77777777" w:rsidR="007B206E" w:rsidRPr="00461438" w:rsidRDefault="007B206E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4EE5F4CA" w14:textId="23954D14" w:rsidR="007B206E" w:rsidRPr="00461438" w:rsidRDefault="007B206E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Termostato di sicurezza</w:t>
            </w:r>
          </w:p>
        </w:tc>
        <w:tc>
          <w:tcPr>
            <w:tcW w:w="5389" w:type="dxa"/>
            <w:vAlign w:val="center"/>
          </w:tcPr>
          <w:p w14:paraId="66ECD581" w14:textId="2F5F8710" w:rsidR="007B206E" w:rsidRPr="00461438" w:rsidRDefault="007B206E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Incluso per prevenire il surriscaldamento</w:t>
            </w:r>
          </w:p>
        </w:tc>
      </w:tr>
      <w:tr w:rsidR="005C1116" w:rsidRPr="00461438" w14:paraId="7AD2CBB4" w14:textId="77777777" w:rsidTr="007E2613">
        <w:trPr>
          <w:trHeight w:val="504"/>
        </w:trPr>
        <w:tc>
          <w:tcPr>
            <w:tcW w:w="1843" w:type="dxa"/>
            <w:vMerge/>
          </w:tcPr>
          <w:p w14:paraId="093CDB28" w14:textId="77777777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35C7B4D1" w14:textId="31CAA72A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Connessione per </w:t>
            </w:r>
            <w:r w:rsidR="00D742A0"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segnalazione </w:t>
            </w:r>
            <w:r w:rsidR="006A54DD"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remota </w:t>
            </w: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allarme</w:t>
            </w:r>
          </w:p>
        </w:tc>
        <w:tc>
          <w:tcPr>
            <w:tcW w:w="5389" w:type="dxa"/>
            <w:vAlign w:val="center"/>
          </w:tcPr>
          <w:p w14:paraId="6DD155FC" w14:textId="37331CE5" w:rsidR="005C1116" w:rsidRPr="00461438" w:rsidRDefault="000C16A1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Predisposto</w:t>
            </w:r>
            <w:r w:rsidR="006A54DD"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 sul controllore elettronico, </w:t>
            </w:r>
            <w:proofErr w:type="spellStart"/>
            <w:r w:rsidR="006A54DD" w:rsidRPr="00461438">
              <w:rPr>
                <w:rFonts w:ascii="Montserrat" w:hAnsi="Montserrat"/>
                <w:spacing w:val="-2"/>
                <w:sz w:val="15"/>
                <w:szCs w:val="15"/>
              </w:rPr>
              <w:t>remotizzabile</w:t>
            </w:r>
            <w:proofErr w:type="spellEnd"/>
            <w:r w:rsidR="006A54DD"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 su richiesta</w:t>
            </w:r>
            <w:r w:rsidR="007B206E" w:rsidRPr="00461438">
              <w:rPr>
                <w:rFonts w:ascii="Montserrat" w:hAnsi="Montserrat"/>
                <w:spacing w:val="-2"/>
                <w:sz w:val="15"/>
                <w:szCs w:val="15"/>
              </w:rPr>
              <w:t>.</w:t>
            </w:r>
          </w:p>
          <w:p w14:paraId="497078B0" w14:textId="0D613ECA" w:rsidR="007B206E" w:rsidRPr="00461438" w:rsidRDefault="007B206E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Protocollo </w:t>
            </w:r>
            <w:proofErr w:type="spellStart"/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Modbus</w:t>
            </w:r>
            <w:proofErr w:type="spellEnd"/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 TCP/IP disponibile per lettura dati</w:t>
            </w:r>
          </w:p>
        </w:tc>
      </w:tr>
      <w:tr w:rsidR="005C1116" w:rsidRPr="00461438" w14:paraId="2679910C" w14:textId="77777777" w:rsidTr="00461438">
        <w:trPr>
          <w:trHeight w:val="340"/>
        </w:trPr>
        <w:tc>
          <w:tcPr>
            <w:tcW w:w="1843" w:type="dxa"/>
            <w:vMerge/>
          </w:tcPr>
          <w:p w14:paraId="48761586" w14:textId="77777777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5A4B083" w14:textId="26C40B7D" w:rsidR="005C1116" w:rsidRPr="00461438" w:rsidRDefault="005C1116" w:rsidP="00461438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Registrazione temperatura</w:t>
            </w:r>
          </w:p>
        </w:tc>
        <w:tc>
          <w:tcPr>
            <w:tcW w:w="5389" w:type="dxa"/>
            <w:vAlign w:val="center"/>
          </w:tcPr>
          <w:p w14:paraId="6A1443CA" w14:textId="2D0AF44E" w:rsidR="005C1116" w:rsidRPr="00461438" w:rsidRDefault="00D932B7" w:rsidP="00461438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Registrazione completa </w:t>
            </w:r>
            <w:r w:rsidR="004F63AC" w:rsidRPr="00461438">
              <w:rPr>
                <w:rFonts w:ascii="Montserrat" w:hAnsi="Montserrat"/>
                <w:spacing w:val="-2"/>
                <w:sz w:val="15"/>
                <w:szCs w:val="15"/>
              </w:rPr>
              <w:t>di</w:t>
            </w: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 temperature </w:t>
            </w:r>
            <w:r w:rsidR="002A218A" w:rsidRPr="00461438">
              <w:rPr>
                <w:rFonts w:ascii="Montserrat" w:hAnsi="Montserrat"/>
                <w:spacing w:val="-2"/>
                <w:sz w:val="15"/>
                <w:szCs w:val="15"/>
              </w:rPr>
              <w:t>ed allarmi</w:t>
            </w:r>
          </w:p>
        </w:tc>
      </w:tr>
      <w:tr w:rsidR="005C45A5" w:rsidRPr="00461438" w14:paraId="4DCF6962" w14:textId="77777777" w:rsidTr="00461438">
        <w:trPr>
          <w:trHeight w:val="340"/>
        </w:trPr>
        <w:tc>
          <w:tcPr>
            <w:tcW w:w="1843" w:type="dxa"/>
            <w:vMerge/>
          </w:tcPr>
          <w:p w14:paraId="3F292EB2" w14:textId="77777777" w:rsidR="005C45A5" w:rsidRPr="00461438" w:rsidRDefault="005C45A5" w:rsidP="00461438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9F145F2" w14:textId="325C275F" w:rsidR="005C45A5" w:rsidRPr="00461438" w:rsidRDefault="005C45A5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b/>
                <w:spacing w:val="-2"/>
                <w:sz w:val="15"/>
                <w:szCs w:val="15"/>
              </w:rPr>
              <w:t>Esportazione dati</w:t>
            </w:r>
          </w:p>
        </w:tc>
        <w:tc>
          <w:tcPr>
            <w:tcW w:w="5389" w:type="dxa"/>
            <w:vAlign w:val="center"/>
          </w:tcPr>
          <w:p w14:paraId="2815223E" w14:textId="1FDFE56C" w:rsidR="007B206E" w:rsidRPr="00461438" w:rsidRDefault="00D932B7" w:rsidP="007E261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USB, SD</w:t>
            </w:r>
            <w:r w:rsidR="002A218A" w:rsidRPr="00461438">
              <w:rPr>
                <w:rFonts w:ascii="Montserrat" w:hAnsi="Montserrat"/>
                <w:spacing w:val="-2"/>
                <w:sz w:val="15"/>
                <w:szCs w:val="15"/>
              </w:rPr>
              <w:t xml:space="preserve"> ed </w:t>
            </w:r>
            <w:r w:rsidRPr="00461438">
              <w:rPr>
                <w:rFonts w:ascii="Montserrat" w:hAnsi="Montserrat"/>
                <w:spacing w:val="-2"/>
                <w:sz w:val="15"/>
                <w:szCs w:val="15"/>
              </w:rPr>
              <w:t>RJ45</w:t>
            </w:r>
            <w:r w:rsidR="007B206E" w:rsidRPr="00461438">
              <w:rPr>
                <w:rFonts w:ascii="Montserrat" w:hAnsi="Montserrat"/>
                <w:spacing w:val="-2"/>
                <w:sz w:val="15"/>
                <w:szCs w:val="15"/>
              </w:rPr>
              <w:t>.</w:t>
            </w:r>
          </w:p>
        </w:tc>
      </w:tr>
      <w:tr w:rsidR="005C1116" w:rsidRPr="00461438" w14:paraId="6EE6A417" w14:textId="77777777" w:rsidTr="007E2613">
        <w:tc>
          <w:tcPr>
            <w:tcW w:w="1843" w:type="dxa"/>
            <w:vMerge/>
          </w:tcPr>
          <w:p w14:paraId="14D6C7AF" w14:textId="77777777" w:rsidR="005C1116" w:rsidRPr="00461438" w:rsidRDefault="005C1116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9" w:type="dxa"/>
            <w:gridSpan w:val="2"/>
            <w:tcBorders>
              <w:bottom w:val="single" w:sz="12" w:space="0" w:color="009D9A"/>
            </w:tcBorders>
            <w:vAlign w:val="center"/>
          </w:tcPr>
          <w:p w14:paraId="71EEBD72" w14:textId="75248387" w:rsidR="005C1116" w:rsidRPr="007E2613" w:rsidRDefault="005C1116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7E2613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Dati elettrici e funzionali</w:t>
            </w:r>
          </w:p>
        </w:tc>
      </w:tr>
      <w:tr w:rsidR="00AA5AC6" w:rsidRPr="00461438" w14:paraId="7A83D8CA" w14:textId="77777777" w:rsidTr="007E2613">
        <w:trPr>
          <w:trHeight w:val="340"/>
        </w:trPr>
        <w:tc>
          <w:tcPr>
            <w:tcW w:w="1843" w:type="dxa"/>
            <w:vMerge/>
          </w:tcPr>
          <w:p w14:paraId="26F69080" w14:textId="77777777" w:rsidR="00AA5AC6" w:rsidRPr="00461438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0FEEAF96" w14:textId="0EB73EF2" w:rsidR="00AA5AC6" w:rsidRPr="007E2613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b/>
                <w:spacing w:val="-2"/>
                <w:sz w:val="15"/>
                <w:szCs w:val="15"/>
              </w:rPr>
              <w:t>Tensione di alimentazione standard</w:t>
            </w:r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52D2C2B1" w14:textId="78A5FF6A" w:rsidR="00AA5AC6" w:rsidRPr="007E2613" w:rsidRDefault="00AA5AC6" w:rsidP="007E261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>230V / 1ph / 50Hz</w:t>
            </w:r>
          </w:p>
        </w:tc>
      </w:tr>
      <w:tr w:rsidR="00AA5AC6" w:rsidRPr="00461438" w14:paraId="580AB7A2" w14:textId="77777777" w:rsidTr="007E2613">
        <w:trPr>
          <w:trHeight w:val="340"/>
        </w:trPr>
        <w:tc>
          <w:tcPr>
            <w:tcW w:w="1843" w:type="dxa"/>
            <w:vMerge/>
          </w:tcPr>
          <w:p w14:paraId="4681941F" w14:textId="77777777" w:rsidR="00AA5AC6" w:rsidRPr="00461438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41C4E90" w14:textId="03A9BFED" w:rsidR="00AA5AC6" w:rsidRPr="007E2613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b/>
                <w:spacing w:val="-2"/>
                <w:sz w:val="15"/>
                <w:szCs w:val="15"/>
              </w:rPr>
              <w:t>Cavo spina standard</w:t>
            </w:r>
          </w:p>
        </w:tc>
        <w:tc>
          <w:tcPr>
            <w:tcW w:w="5389" w:type="dxa"/>
            <w:vAlign w:val="center"/>
          </w:tcPr>
          <w:p w14:paraId="7CFEDA54" w14:textId="4520FC01" w:rsidR="00AA5AC6" w:rsidRPr="007E2613" w:rsidRDefault="00AA5AC6" w:rsidP="007E261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>Schuko</w:t>
            </w:r>
            <w:proofErr w:type="spellEnd"/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 xml:space="preserve"> tipo “G”</w:t>
            </w:r>
          </w:p>
        </w:tc>
      </w:tr>
      <w:tr w:rsidR="00AA5AC6" w:rsidRPr="00461438" w14:paraId="59F2EAD1" w14:textId="77777777" w:rsidTr="007E2613">
        <w:trPr>
          <w:trHeight w:val="340"/>
        </w:trPr>
        <w:tc>
          <w:tcPr>
            <w:tcW w:w="1843" w:type="dxa"/>
            <w:vMerge/>
          </w:tcPr>
          <w:p w14:paraId="1D761887" w14:textId="77777777" w:rsidR="00AA5AC6" w:rsidRPr="00461438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697AE63" w14:textId="41859548" w:rsidR="00AA5AC6" w:rsidRPr="007E2613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b/>
                <w:spacing w:val="-2"/>
                <w:sz w:val="15"/>
                <w:szCs w:val="15"/>
              </w:rPr>
              <w:t>Protezione compressore</w:t>
            </w:r>
          </w:p>
        </w:tc>
        <w:tc>
          <w:tcPr>
            <w:tcW w:w="5389" w:type="dxa"/>
            <w:vAlign w:val="center"/>
          </w:tcPr>
          <w:p w14:paraId="1409E069" w14:textId="0224140A" w:rsidR="00AA5AC6" w:rsidRPr="007E2613" w:rsidRDefault="00AA5AC6" w:rsidP="007E261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>Overload</w:t>
            </w:r>
            <w:proofErr w:type="spellEnd"/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>Protector</w:t>
            </w:r>
            <w:proofErr w:type="spellEnd"/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 xml:space="preserve"> incluso</w:t>
            </w:r>
          </w:p>
        </w:tc>
      </w:tr>
      <w:tr w:rsidR="00AA5AC6" w:rsidRPr="00461438" w14:paraId="1DEF0BAD" w14:textId="77777777" w:rsidTr="007E2613">
        <w:trPr>
          <w:trHeight w:val="340"/>
        </w:trPr>
        <w:tc>
          <w:tcPr>
            <w:tcW w:w="1843" w:type="dxa"/>
            <w:vMerge/>
          </w:tcPr>
          <w:p w14:paraId="41AF4E82" w14:textId="77777777" w:rsidR="00AA5AC6" w:rsidRPr="00461438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9121974" w14:textId="5C123605" w:rsidR="00AA5AC6" w:rsidRPr="007E2613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b/>
                <w:spacing w:val="-2"/>
                <w:sz w:val="15"/>
                <w:szCs w:val="15"/>
              </w:rPr>
              <w:t>Assorbimento istantaneo</w:t>
            </w:r>
          </w:p>
        </w:tc>
        <w:tc>
          <w:tcPr>
            <w:tcW w:w="5389" w:type="dxa"/>
            <w:vAlign w:val="center"/>
          </w:tcPr>
          <w:p w14:paraId="66672478" w14:textId="49338FB7" w:rsidR="00AA5AC6" w:rsidRPr="007E2613" w:rsidRDefault="00AA5AC6" w:rsidP="007E261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>kW 0,5 (</w:t>
            </w:r>
            <w:proofErr w:type="spellStart"/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 xml:space="preserve"> 2,3)</w:t>
            </w:r>
          </w:p>
        </w:tc>
      </w:tr>
      <w:tr w:rsidR="00AA5AC6" w:rsidRPr="00461438" w14:paraId="2B8C3784" w14:textId="77777777" w:rsidTr="007E2613">
        <w:trPr>
          <w:trHeight w:val="340"/>
        </w:trPr>
        <w:tc>
          <w:tcPr>
            <w:tcW w:w="1843" w:type="dxa"/>
            <w:vMerge/>
          </w:tcPr>
          <w:p w14:paraId="74BA706E" w14:textId="77777777" w:rsidR="00AA5AC6" w:rsidRPr="00461438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72B4DA6" w14:textId="7D63B241" w:rsidR="00AA5AC6" w:rsidRPr="007E2613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Assorbimento di spunto </w:t>
            </w:r>
          </w:p>
        </w:tc>
        <w:tc>
          <w:tcPr>
            <w:tcW w:w="5389" w:type="dxa"/>
            <w:vAlign w:val="center"/>
          </w:tcPr>
          <w:p w14:paraId="734EA7E7" w14:textId="2E498F2B" w:rsidR="00AA5AC6" w:rsidRPr="007E2613" w:rsidRDefault="00AA5AC6" w:rsidP="007E261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 xml:space="preserve"> 6</w:t>
            </w:r>
          </w:p>
        </w:tc>
      </w:tr>
      <w:tr w:rsidR="00AA5AC6" w:rsidRPr="00461438" w14:paraId="226BA5A5" w14:textId="77777777" w:rsidTr="007E2613">
        <w:trPr>
          <w:trHeight w:val="340"/>
        </w:trPr>
        <w:tc>
          <w:tcPr>
            <w:tcW w:w="1843" w:type="dxa"/>
            <w:vMerge/>
          </w:tcPr>
          <w:p w14:paraId="2E6BAE37" w14:textId="77777777" w:rsidR="00AA5AC6" w:rsidRPr="00461438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298A5EE" w14:textId="2F781FE0" w:rsidR="00AA5AC6" w:rsidRPr="007E2613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b/>
                <w:spacing w:val="-2"/>
                <w:sz w:val="15"/>
                <w:szCs w:val="15"/>
              </w:rPr>
              <w:t>Rumorosità</w:t>
            </w:r>
          </w:p>
        </w:tc>
        <w:tc>
          <w:tcPr>
            <w:tcW w:w="5389" w:type="dxa"/>
            <w:vAlign w:val="center"/>
          </w:tcPr>
          <w:p w14:paraId="55225D8C" w14:textId="25188C3B" w:rsidR="00AA5AC6" w:rsidRPr="007E2613" w:rsidRDefault="00AA5AC6" w:rsidP="007E261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 xml:space="preserve">&lt;40 </w:t>
            </w:r>
            <w:proofErr w:type="spellStart"/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>dBA</w:t>
            </w:r>
            <w:proofErr w:type="spellEnd"/>
          </w:p>
        </w:tc>
      </w:tr>
      <w:tr w:rsidR="00AA5AC6" w:rsidRPr="00461438" w14:paraId="64FBA3BD" w14:textId="77777777" w:rsidTr="007E2613">
        <w:trPr>
          <w:trHeight w:val="340"/>
        </w:trPr>
        <w:tc>
          <w:tcPr>
            <w:tcW w:w="1843" w:type="dxa"/>
            <w:vMerge/>
          </w:tcPr>
          <w:p w14:paraId="5607F10E" w14:textId="77777777" w:rsidR="00AA5AC6" w:rsidRPr="00461438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19C1035" w14:textId="740745A6" w:rsidR="00AA5AC6" w:rsidRPr="007E2613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b/>
                <w:spacing w:val="-2"/>
                <w:sz w:val="15"/>
                <w:szCs w:val="15"/>
              </w:rPr>
              <w:t>Calore emesso secondo EN 12900</w:t>
            </w:r>
          </w:p>
        </w:tc>
        <w:tc>
          <w:tcPr>
            <w:tcW w:w="5389" w:type="dxa"/>
            <w:vAlign w:val="center"/>
          </w:tcPr>
          <w:p w14:paraId="0B26A7AF" w14:textId="5C3CDAFB" w:rsidR="00AA5AC6" w:rsidRPr="007E2613" w:rsidRDefault="00AA5AC6" w:rsidP="007E261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>W 155</w:t>
            </w:r>
          </w:p>
        </w:tc>
      </w:tr>
      <w:tr w:rsidR="00AA5AC6" w:rsidRPr="00461438" w14:paraId="40E826E9" w14:textId="77777777" w:rsidTr="007E2613">
        <w:trPr>
          <w:trHeight w:val="340"/>
        </w:trPr>
        <w:tc>
          <w:tcPr>
            <w:tcW w:w="1843" w:type="dxa"/>
            <w:vMerge/>
          </w:tcPr>
          <w:p w14:paraId="058D08A9" w14:textId="77777777" w:rsidR="00AA5AC6" w:rsidRPr="00461438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E91DE77" w14:textId="2547481F" w:rsidR="00AA5AC6" w:rsidRPr="007E2613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</w:pPr>
            <w:r w:rsidRPr="007E2613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 xml:space="preserve">Hold over time a 20°C </w:t>
            </w:r>
            <w:proofErr w:type="spellStart"/>
            <w:r w:rsidRPr="007E2613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>ambiente</w:t>
            </w:r>
            <w:proofErr w:type="spellEnd"/>
            <w:r w:rsidR="00D74AF4" w:rsidRPr="007E2613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 xml:space="preserve"> (aria)</w:t>
            </w:r>
          </w:p>
        </w:tc>
        <w:tc>
          <w:tcPr>
            <w:tcW w:w="5389" w:type="dxa"/>
            <w:vAlign w:val="center"/>
          </w:tcPr>
          <w:p w14:paraId="0D102F02" w14:textId="428A37F9" w:rsidR="00AA5AC6" w:rsidRPr="007E2613" w:rsidRDefault="00AA5AC6" w:rsidP="007E261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7E2613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1,6 h (da -20</w:t>
            </w:r>
            <w:r w:rsidR="00D74AF4" w:rsidRPr="007E2613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°</w:t>
            </w:r>
            <w:r w:rsidRPr="007E2613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C a 0°C)</w:t>
            </w:r>
          </w:p>
        </w:tc>
      </w:tr>
      <w:tr w:rsidR="00AA5AC6" w:rsidRPr="00461438" w14:paraId="6066B941" w14:textId="77777777" w:rsidTr="007E2613">
        <w:trPr>
          <w:trHeight w:val="340"/>
        </w:trPr>
        <w:tc>
          <w:tcPr>
            <w:tcW w:w="1843" w:type="dxa"/>
            <w:vMerge/>
          </w:tcPr>
          <w:p w14:paraId="63B88A78" w14:textId="77777777" w:rsidR="00AA5AC6" w:rsidRPr="00461438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784B546" w14:textId="09B79AC1" w:rsidR="00AA5AC6" w:rsidRPr="007E2613" w:rsidRDefault="00AA5AC6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b/>
                <w:spacing w:val="-2"/>
                <w:sz w:val="15"/>
                <w:szCs w:val="15"/>
              </w:rPr>
              <w:t>Consumo energetico a 20°C ambiente</w:t>
            </w:r>
          </w:p>
        </w:tc>
        <w:tc>
          <w:tcPr>
            <w:tcW w:w="5389" w:type="dxa"/>
            <w:vAlign w:val="center"/>
          </w:tcPr>
          <w:p w14:paraId="592AF786" w14:textId="2507FE8C" w:rsidR="00AA5AC6" w:rsidRPr="007E2613" w:rsidRDefault="00AA5AC6" w:rsidP="007E261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>3,7 kWh/24h</w:t>
            </w:r>
          </w:p>
        </w:tc>
      </w:tr>
      <w:tr w:rsidR="00D742A0" w:rsidRPr="00461438" w14:paraId="173E6D1E" w14:textId="77777777" w:rsidTr="007E2613">
        <w:tc>
          <w:tcPr>
            <w:tcW w:w="1843" w:type="dxa"/>
            <w:vMerge/>
          </w:tcPr>
          <w:p w14:paraId="7D46FFEB" w14:textId="77777777" w:rsidR="00D742A0" w:rsidRPr="00461438" w:rsidRDefault="00D742A0" w:rsidP="00D742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9" w:type="dxa"/>
            <w:gridSpan w:val="2"/>
            <w:tcBorders>
              <w:bottom w:val="single" w:sz="12" w:space="0" w:color="009D9A"/>
            </w:tcBorders>
            <w:vAlign w:val="center"/>
          </w:tcPr>
          <w:p w14:paraId="2110A95F" w14:textId="54A94849" w:rsidR="00D742A0" w:rsidRPr="007E2613" w:rsidRDefault="00D742A0" w:rsidP="00891667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bookmarkStart w:id="0" w:name="_Hlk148715982"/>
            <w:r w:rsidRPr="007E2613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Conformità</w:t>
            </w:r>
          </w:p>
        </w:tc>
      </w:tr>
      <w:tr w:rsidR="00D742A0" w:rsidRPr="00461438" w14:paraId="27AA8537" w14:textId="77777777" w:rsidTr="00974863">
        <w:trPr>
          <w:trHeight w:val="1143"/>
        </w:trPr>
        <w:tc>
          <w:tcPr>
            <w:tcW w:w="1843" w:type="dxa"/>
            <w:vMerge/>
          </w:tcPr>
          <w:p w14:paraId="29E3A165" w14:textId="77777777" w:rsidR="00D742A0" w:rsidRPr="00461438" w:rsidRDefault="00D742A0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592C92C" w14:textId="27D4CDB0" w:rsidR="00D742A0" w:rsidRPr="007E2613" w:rsidRDefault="00D742A0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b/>
                <w:spacing w:val="-2"/>
                <w:sz w:val="15"/>
                <w:szCs w:val="15"/>
              </w:rPr>
              <w:t>Direttive e regolamenti</w:t>
            </w:r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4B9BCE69" w14:textId="77777777" w:rsidR="008C3A14" w:rsidRPr="00412454" w:rsidRDefault="008C3A14" w:rsidP="008C3A14">
            <w:pPr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12454">
              <w:rPr>
                <w:rFonts w:ascii="Montserrat" w:hAnsi="Montserrat"/>
                <w:spacing w:val="-2"/>
                <w:sz w:val="15"/>
                <w:szCs w:val="15"/>
              </w:rPr>
              <w:t>L’apparecchiatura offerta è conforme al Regolamento (UE) 2017/745 e successive modifiche e integrazioni, Classe di rischio I (</w:t>
            </w:r>
            <w:proofErr w:type="spellStart"/>
            <w:r w:rsidRPr="00412454">
              <w:rPr>
                <w:rFonts w:ascii="Montserrat" w:hAnsi="Montserrat"/>
                <w:spacing w:val="-2"/>
                <w:sz w:val="15"/>
                <w:szCs w:val="15"/>
              </w:rPr>
              <w:t>All</w:t>
            </w:r>
            <w:proofErr w:type="spellEnd"/>
            <w:r w:rsidRPr="00412454">
              <w:rPr>
                <w:rFonts w:ascii="Montserrat" w:hAnsi="Montserrat"/>
                <w:spacing w:val="-2"/>
                <w:sz w:val="15"/>
                <w:szCs w:val="15"/>
              </w:rPr>
              <w:t xml:space="preserve">. VIII, Cap. III, Reg. 2). </w:t>
            </w:r>
          </w:p>
          <w:p w14:paraId="334A77F9" w14:textId="77777777" w:rsidR="008C3A14" w:rsidRPr="00412454" w:rsidRDefault="008C3A14" w:rsidP="008C3A14">
            <w:pPr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12454">
              <w:rPr>
                <w:rFonts w:ascii="Montserrat" w:hAnsi="Montserrat"/>
                <w:spacing w:val="-2"/>
                <w:sz w:val="15"/>
                <w:szCs w:val="15"/>
              </w:rPr>
              <w:t>Il dispositivo offerto è inoltre conforme a:</w:t>
            </w:r>
          </w:p>
          <w:p w14:paraId="4AE95F87" w14:textId="77777777" w:rsidR="008C3A14" w:rsidRPr="00412454" w:rsidRDefault="008C3A14" w:rsidP="008C3A14">
            <w:pPr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12454">
              <w:rPr>
                <w:rFonts w:ascii="Montserrat" w:hAnsi="Montserrat"/>
                <w:spacing w:val="-2"/>
                <w:sz w:val="15"/>
                <w:szCs w:val="15"/>
              </w:rPr>
              <w:t>Direttiva 2006/42/CE (Direttiva macchine)</w:t>
            </w:r>
          </w:p>
          <w:p w14:paraId="7602903D" w14:textId="77777777" w:rsidR="008C3A14" w:rsidRPr="00412454" w:rsidRDefault="008C3A14" w:rsidP="008C3A14">
            <w:pPr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12454">
              <w:rPr>
                <w:rFonts w:ascii="Montserrat" w:hAnsi="Montserrat"/>
                <w:spacing w:val="-2"/>
                <w:sz w:val="15"/>
                <w:szCs w:val="15"/>
              </w:rPr>
              <w:t>Direttiva 2014/30/UE (EMC),</w:t>
            </w:r>
          </w:p>
          <w:p w14:paraId="5B6457F7" w14:textId="77777777" w:rsidR="008C3A14" w:rsidRPr="00412454" w:rsidRDefault="008C3A14" w:rsidP="008C3A14">
            <w:pPr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12454">
              <w:rPr>
                <w:rFonts w:ascii="Montserrat" w:hAnsi="Montserrat"/>
                <w:spacing w:val="-2"/>
                <w:sz w:val="15"/>
                <w:szCs w:val="15"/>
              </w:rPr>
              <w:t xml:space="preserve">Direttiva 2014/35/UE (LVD), </w:t>
            </w:r>
          </w:p>
          <w:p w14:paraId="338F7679" w14:textId="77777777" w:rsidR="008C3A14" w:rsidRPr="00412454" w:rsidRDefault="008C3A14" w:rsidP="008C3A14">
            <w:pPr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12454">
              <w:rPr>
                <w:rFonts w:ascii="Montserrat" w:hAnsi="Montserrat"/>
                <w:spacing w:val="-2"/>
                <w:sz w:val="15"/>
                <w:szCs w:val="15"/>
              </w:rPr>
              <w:t>Regolamento (UE) 2024/573 (F-gas),</w:t>
            </w:r>
          </w:p>
          <w:p w14:paraId="21C0CE56" w14:textId="77777777" w:rsidR="008C3A14" w:rsidRPr="00412454" w:rsidRDefault="008C3A14" w:rsidP="008C3A14">
            <w:pPr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12454">
              <w:rPr>
                <w:rFonts w:ascii="Montserrat" w:hAnsi="Montserrat"/>
                <w:spacing w:val="-2"/>
                <w:sz w:val="15"/>
                <w:szCs w:val="15"/>
              </w:rPr>
              <w:t xml:space="preserve">Direttiva 2012/19 UE (RAEE), </w:t>
            </w:r>
          </w:p>
          <w:p w14:paraId="7CB86C91" w14:textId="77777777" w:rsidR="008C3A14" w:rsidRPr="00412454" w:rsidRDefault="008C3A14" w:rsidP="008C3A14">
            <w:pPr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12454">
              <w:rPr>
                <w:rFonts w:ascii="Montserrat" w:hAnsi="Montserrat"/>
                <w:spacing w:val="-2"/>
                <w:sz w:val="15"/>
                <w:szCs w:val="15"/>
              </w:rPr>
              <w:t>Regolamento (CE) n.1907/2006 (REACH)</w:t>
            </w:r>
          </w:p>
          <w:p w14:paraId="0B3C6991" w14:textId="4A29E0C6" w:rsidR="00D742A0" w:rsidRPr="007E2613" w:rsidRDefault="008C3A14" w:rsidP="008C3A14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12454">
              <w:rPr>
                <w:rFonts w:ascii="Montserrat" w:hAnsi="Montserrat"/>
                <w:spacing w:val="-2"/>
                <w:sz w:val="15"/>
                <w:szCs w:val="15"/>
              </w:rPr>
              <w:t>Direttiva 2011/65/UE (ROHS II) e successive modifiche e integrazioni.</w:t>
            </w:r>
          </w:p>
        </w:tc>
      </w:tr>
      <w:tr w:rsidR="00D742A0" w:rsidRPr="00461438" w14:paraId="6186E242" w14:textId="77777777" w:rsidTr="007E2613">
        <w:trPr>
          <w:trHeight w:val="274"/>
        </w:trPr>
        <w:tc>
          <w:tcPr>
            <w:tcW w:w="1843" w:type="dxa"/>
            <w:vMerge/>
          </w:tcPr>
          <w:p w14:paraId="2A41DF7D" w14:textId="77777777" w:rsidR="00D742A0" w:rsidRPr="00461438" w:rsidRDefault="00D742A0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A5713AE" w14:textId="5DB8D2BA" w:rsidR="00D742A0" w:rsidRPr="007E2613" w:rsidRDefault="00D742A0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b/>
                <w:spacing w:val="-2"/>
                <w:sz w:val="15"/>
                <w:szCs w:val="15"/>
              </w:rPr>
              <w:t>Certificati disponibili</w:t>
            </w:r>
          </w:p>
        </w:tc>
        <w:tc>
          <w:tcPr>
            <w:tcW w:w="5389" w:type="dxa"/>
            <w:vAlign w:val="center"/>
          </w:tcPr>
          <w:p w14:paraId="199AC511" w14:textId="597D30DC" w:rsidR="00D742A0" w:rsidRPr="007E2613" w:rsidRDefault="00D742A0" w:rsidP="007E261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>CE</w:t>
            </w:r>
          </w:p>
        </w:tc>
      </w:tr>
      <w:bookmarkEnd w:id="0"/>
      <w:tr w:rsidR="00D742A0" w:rsidRPr="00461438" w14:paraId="16A5824B" w14:textId="77777777" w:rsidTr="00066414">
        <w:trPr>
          <w:trHeight w:val="429"/>
        </w:trPr>
        <w:tc>
          <w:tcPr>
            <w:tcW w:w="1843" w:type="dxa"/>
            <w:vMerge/>
          </w:tcPr>
          <w:p w14:paraId="2EE609D9" w14:textId="77777777" w:rsidR="00D742A0" w:rsidRPr="00461438" w:rsidRDefault="00D742A0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7450C06" w14:textId="4A07F8F1" w:rsidR="00D742A0" w:rsidRPr="007E2613" w:rsidRDefault="00D742A0" w:rsidP="007E261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Ambiente di applicazione </w:t>
            </w:r>
          </w:p>
        </w:tc>
        <w:tc>
          <w:tcPr>
            <w:tcW w:w="5389" w:type="dxa"/>
            <w:vAlign w:val="center"/>
          </w:tcPr>
          <w:p w14:paraId="7EEAF427" w14:textId="60535451" w:rsidR="00D742A0" w:rsidRPr="007E2613" w:rsidRDefault="00D742A0" w:rsidP="007E261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7E2613">
              <w:rPr>
                <w:rFonts w:ascii="Montserrat" w:hAnsi="Montserrat"/>
                <w:spacing w:val="-2"/>
                <w:sz w:val="15"/>
                <w:szCs w:val="15"/>
              </w:rPr>
              <w:t>Non infiammabile, non esplosivo, non corrosivo e con ricambio adeguato d’aria</w:t>
            </w:r>
          </w:p>
        </w:tc>
      </w:tr>
    </w:tbl>
    <w:p w14:paraId="2B79F593" w14:textId="06C72352" w:rsidR="00217C69" w:rsidRPr="00461438" w:rsidRDefault="00DF1D05" w:rsidP="00DF1D05">
      <w:pPr>
        <w:rPr>
          <w:rFonts w:ascii="Montserrat" w:hAnsi="Montserrat"/>
        </w:rPr>
      </w:pPr>
      <w:r w:rsidRPr="00461438">
        <w:rPr>
          <w:rFonts w:ascii="Montserrat" w:hAnsi="Montserrat"/>
          <w:noProof/>
        </w:rPr>
        <w:drawing>
          <wp:anchor distT="0" distB="0" distL="0" distR="0" simplePos="0" relativeHeight="251717120" behindDoc="1" locked="0" layoutInCell="1" allowOverlap="1" wp14:anchorId="20A2B1A5" wp14:editId="1C85CAE7">
            <wp:simplePos x="0" y="0"/>
            <wp:positionH relativeFrom="page">
              <wp:posOffset>279400</wp:posOffset>
            </wp:positionH>
            <wp:positionV relativeFrom="paragraph">
              <wp:posOffset>201295</wp:posOffset>
            </wp:positionV>
            <wp:extent cx="6864985" cy="22225"/>
            <wp:effectExtent l="0" t="0" r="0" b="0"/>
            <wp:wrapTopAndBottom/>
            <wp:docPr id="746152009" name="Immagine 746152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32CD4" w14:textId="77777777" w:rsidR="00217C69" w:rsidRPr="00461438" w:rsidRDefault="00217C69" w:rsidP="00DF1D05">
      <w:pPr>
        <w:rPr>
          <w:rFonts w:ascii="Montserrat" w:hAnsi="Montserrat"/>
        </w:rPr>
      </w:pPr>
    </w:p>
    <w:p w14:paraId="3D9BE0D4" w14:textId="77777777" w:rsidR="00DF1D05" w:rsidRPr="00461438" w:rsidRDefault="00DF1D05" w:rsidP="00DF1D05">
      <w:pPr>
        <w:rPr>
          <w:rFonts w:ascii="Montserrat" w:hAnsi="Montserrat"/>
        </w:rPr>
        <w:sectPr w:rsidR="00DF1D05" w:rsidRPr="00461438" w:rsidSect="00DE4F0B">
          <w:headerReference w:type="first" r:id="rId16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217C69" w:rsidRPr="00461438" w14:paraId="3B19F431" w14:textId="77777777" w:rsidTr="008539A1">
        <w:tc>
          <w:tcPr>
            <w:tcW w:w="10490" w:type="dxa"/>
            <w:gridSpan w:val="2"/>
            <w:tcBorders>
              <w:bottom w:val="single" w:sz="12" w:space="0" w:color="009D9A"/>
            </w:tcBorders>
            <w:vAlign w:val="center"/>
          </w:tcPr>
          <w:p w14:paraId="18457158" w14:textId="171B2659" w:rsidR="00217C69" w:rsidRPr="007E2613" w:rsidRDefault="00217C69" w:rsidP="008539A1">
            <w:pPr>
              <w:pStyle w:val="Titolo1"/>
              <w:spacing w:before="0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7E2613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lastRenderedPageBreak/>
              <w:t>Accessori</w:t>
            </w:r>
            <w:r w:rsidR="00AE0D16" w:rsidRPr="007E2613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r w:rsidRPr="007E2613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disponibili su richiesta</w:t>
            </w:r>
          </w:p>
        </w:tc>
      </w:tr>
      <w:tr w:rsidR="00217C69" w:rsidRPr="00461438" w14:paraId="6C65A80A" w14:textId="77777777" w:rsidTr="008539A1">
        <w:trPr>
          <w:trHeight w:val="473"/>
        </w:trPr>
        <w:tc>
          <w:tcPr>
            <w:tcW w:w="5103" w:type="dxa"/>
            <w:tcBorders>
              <w:top w:val="single" w:sz="12" w:space="0" w:color="009D9A"/>
              <w:bottom w:val="single" w:sz="6" w:space="0" w:color="BFBFBF" w:themeColor="background1" w:themeShade="BF"/>
            </w:tcBorders>
            <w:vAlign w:val="center"/>
          </w:tcPr>
          <w:p w14:paraId="6DB9D09E" w14:textId="771A93C5" w:rsidR="00217C69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Allarme acustico e visivo di blackout</w:t>
            </w:r>
          </w:p>
        </w:tc>
        <w:tc>
          <w:tcPr>
            <w:tcW w:w="5387" w:type="dxa"/>
            <w:tcBorders>
              <w:top w:val="single" w:sz="12" w:space="0" w:color="009D9A"/>
              <w:bottom w:val="single" w:sz="6" w:space="0" w:color="BFBFBF" w:themeColor="background1" w:themeShade="BF"/>
            </w:tcBorders>
            <w:vAlign w:val="center"/>
          </w:tcPr>
          <w:p w14:paraId="0C852EEB" w14:textId="54DC373D" w:rsidR="00217C69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n.8 pile Stilo AA tipo Ni-MH ricaricabili, ecologiche e facilmente sostituibili, per allarme </w:t>
            </w:r>
            <w:proofErr w:type="gramStart"/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black-out</w:t>
            </w:r>
            <w:proofErr w:type="gramEnd"/>
          </w:p>
        </w:tc>
      </w:tr>
      <w:tr w:rsidR="00DC20ED" w:rsidRPr="00461438" w14:paraId="487779D9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915DA6B" w14:textId="167A6D71" w:rsidR="00DC20ED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8539A1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Contatti esterni (</w:t>
            </w:r>
            <w:proofErr w:type="spellStart"/>
            <w:r w:rsidRPr="008539A1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Ethernet+contatti</w:t>
            </w:r>
            <w:proofErr w:type="spellEnd"/>
            <w:r w:rsidRPr="008539A1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 xml:space="preserve"> puliti)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66915D5" w14:textId="769143BC" w:rsidR="00DC20ED" w:rsidRPr="008539A1" w:rsidRDefault="00DC20ED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6BDCCBCD" w14:textId="77777777" w:rsidTr="008539A1">
        <w:trPr>
          <w:trHeight w:val="627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E960852" w14:textId="55B7CCBD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Serratura elettronica con protezione </w:t>
            </w:r>
            <w:proofErr w:type="spellStart"/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passcode</w:t>
            </w:r>
            <w:proofErr w:type="spellEnd"/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CC9FC31" w14:textId="0E3C0638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Serratura digitale, permette di aprire la porta cliccando un’icona a display. L’apertura della porta può essere protetta da password. Chiave meccanica fornita in</w:t>
            </w:r>
            <w:r w:rsidR="0094782C"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dotazione in caso di guasto.</w:t>
            </w:r>
          </w:p>
        </w:tc>
      </w:tr>
      <w:tr w:rsidR="0047700A" w:rsidRPr="00461438" w14:paraId="78A27F6C" w14:textId="77777777" w:rsidTr="008539A1">
        <w:trPr>
          <w:trHeight w:val="409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4EE78EE" w14:textId="50E39A10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r w:rsidRPr="008539A1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Modulo GSM (batterie a tampone incluse)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BA2339A" w14:textId="04037C8C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Modulo plug-in per la notifica tramite sms di monitoraggio, allarmi e guasti del frigorifero su numeri cellulari.</w:t>
            </w:r>
          </w:p>
        </w:tc>
      </w:tr>
      <w:tr w:rsidR="0047700A" w:rsidRPr="00461438" w14:paraId="2D308592" w14:textId="77777777" w:rsidTr="008539A1">
        <w:trPr>
          <w:trHeight w:val="416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4DF09E3" w14:textId="6400E5C6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r w:rsidRPr="008539A1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Modulo convertitore 4-20mA (contatti esterni inclusi)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B8AF6F2" w14:textId="58EBC155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contatti esterni inclusi (l'accessorio esclude l'inserimento del modulo GSM)</w:t>
            </w:r>
          </w:p>
        </w:tc>
      </w:tr>
      <w:tr w:rsidR="0047700A" w:rsidRPr="00461438" w14:paraId="370F2F2B" w14:textId="77777777" w:rsidTr="008539A1">
        <w:trPr>
          <w:trHeight w:val="407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D0DC9F6" w14:textId="0B671BE6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r w:rsidRPr="008539A1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Modulo Wi-Fi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509E126" w14:textId="254C3429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Modulo plug-in per connessione, monitoraggio e gestione wireless del frigorifero</w:t>
            </w:r>
          </w:p>
        </w:tc>
      </w:tr>
      <w:tr w:rsidR="0047700A" w:rsidRPr="00461438" w14:paraId="5436E266" w14:textId="77777777" w:rsidTr="008539A1">
        <w:trPr>
          <w:trHeight w:val="413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3028BCB" w14:textId="2BB0C36D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r w:rsidRPr="008539A1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Kit Conformità DIN 13277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3B9A68B" w14:textId="74BE4E2C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Include serratura elettronica, batterie a tampone per allarme </w:t>
            </w:r>
            <w:proofErr w:type="gramStart"/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black-out</w:t>
            </w:r>
            <w:proofErr w:type="gramEnd"/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 e morsettiera esterna per contatto pulito</w:t>
            </w:r>
          </w:p>
        </w:tc>
      </w:tr>
      <w:tr w:rsidR="0047700A" w:rsidRPr="00461438" w14:paraId="69865EDD" w14:textId="77777777" w:rsidTr="008539A1">
        <w:trPr>
          <w:trHeight w:val="1965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06F28AB" w14:textId="1ED4CE70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r w:rsidRPr="008539A1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DMLP TOUCH Digital Monitor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377E483" w14:textId="4130E546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Sistema di allarme acustico/visivo e di registrazione completamente indipendente, con precisione di 0,1 °C grazie alla sonda PT100 utilizzata per il rilevamento</w:t>
            </w:r>
            <w:r w:rsidR="0094782C"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della temperatura. Il DMLP assumerà le funzioni di allarmi quando installato come modulo integrato sui principali ECT-F del controller Touch. Il modulo è</w:t>
            </w:r>
            <w:r w:rsidR="0094782C"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alimentato da batterie ricaricabili standard (include il Kit batterie di back-up) per registrare le temperature e gli eventi in caso di mancanza di alimentazione. Il</w:t>
            </w:r>
            <w:r w:rsidR="0094782C"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download dei dati è gestito dal software CAPTURE fornito in dotazione sulla scheda SD, grazie al quale è possibile creare grafici e tabelle dei dati registrati.</w:t>
            </w:r>
          </w:p>
        </w:tc>
      </w:tr>
      <w:tr w:rsidR="0047700A" w:rsidRPr="00461438" w14:paraId="2D88F7DB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447DB10" w14:textId="25B0B964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r w:rsidRPr="008539A1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Sonda PT100 simulatore di prodotto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3ABB69A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35A6F3DF" w14:textId="77777777" w:rsidTr="008539A1">
        <w:trPr>
          <w:trHeight w:val="623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04E532" w14:textId="06CCEFDE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r w:rsidRPr="008539A1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FIOCCHETTI COLD EYES cloud monitoring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ED9693C" w14:textId="0BD8740B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Servizio di monitoraggio annuale di tipo Cloud con notifica di allarmi e guasti sia da pc che da app, SMS ed </w:t>
            </w:r>
            <w:proofErr w:type="gramStart"/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email</w:t>
            </w:r>
            <w:proofErr w:type="gramEnd"/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, con scarico completo di tutti i dati di</w:t>
            </w:r>
            <w:r w:rsidR="0094782C"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registrazione</w:t>
            </w:r>
          </w:p>
        </w:tc>
      </w:tr>
      <w:tr w:rsidR="0047700A" w:rsidRPr="00461438" w14:paraId="1F9CDE02" w14:textId="77777777" w:rsidTr="008539A1">
        <w:trPr>
          <w:trHeight w:val="1114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5D1DBEE" w14:textId="2C921356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r w:rsidRPr="008539A1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FIOCCHETTI LAN SUPERVISOR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EEEF0E9" w14:textId="35A9CD92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Sistema di monitoraggio che permette di monitorare uno o più frigoriferi visualizzando sia quanto sta accadendo sia lo storico. </w:t>
            </w:r>
            <w:proofErr w:type="gramStart"/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E’</w:t>
            </w:r>
            <w:proofErr w:type="gramEnd"/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 possibile creare ed esportare</w:t>
            </w:r>
            <w:r w:rsidR="0094782C"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grafici delle temperature del periodo/ore prescelto e dello storico eventi. Con una sola licenza si possono monitorare fino a </w:t>
            </w:r>
            <w:proofErr w:type="gramStart"/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100</w:t>
            </w:r>
            <w:proofErr w:type="gramEnd"/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 frigoriferi installati nella stessa</w:t>
            </w:r>
            <w:r w:rsidR="0094782C" w:rsidRPr="008539A1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Pr="008539A1">
              <w:rPr>
                <w:rFonts w:ascii="Montserrat" w:hAnsi="Montserrat"/>
                <w:spacing w:val="-2"/>
                <w:sz w:val="15"/>
                <w:szCs w:val="15"/>
              </w:rPr>
              <w:t>struttura e connessi nella stessa rete (es. ospedale).</w:t>
            </w:r>
          </w:p>
        </w:tc>
      </w:tr>
      <w:tr w:rsidR="0047700A" w:rsidRPr="00461438" w14:paraId="0636CB02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B818610" w14:textId="41A78C3C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Ripiano supplementare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300F152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47242829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F16B4B5" w14:textId="08D9AE70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Cassetto estraibile su guide telescopiche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51F91AC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51D931A6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1257AF8" w14:textId="63A4D230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Cassetto senza paratie estraibile su guide telescopiche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5EB6046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751CB8BD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4528D71" w14:textId="06F88883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Frontale in plexiglass per cassetto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E08DD40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4AB63266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9E8185A" w14:textId="47EB4582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Rullini unidirezionali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7FB31E7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4D5161B6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AB857D5" w14:textId="17A85E6B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Kit ruote con freno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D0E6BFC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5646E12E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819943" w14:textId="1372D7AB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Foro passacavi mm 35 con tappo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EE15A02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021899B0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839959F" w14:textId="348FA37C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Foro passacavi mm 15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42DF4E3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20A78E92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AFCA9CB" w14:textId="2D1B302B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Sonda PT100 contatti liberi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A0A8546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7688F765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7153D19" w14:textId="2878A309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Stabilizzatore di tensione di rete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4D5BB8D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4666499F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781064C" w14:textId="06B9359A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Cavo spina diverso dallo standard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BDB4803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13F61215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F87E276" w14:textId="01AAF5C3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Alimentazione 220V/60Hz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B07C3FA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6F68CF80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220754F" w14:textId="08F08488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Alimentazione 115V/60Hz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241550F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47700A" w:rsidRPr="00461438" w14:paraId="6E8DEB22" w14:textId="77777777" w:rsidTr="008539A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2ED6467" w14:textId="4B145979" w:rsidR="0047700A" w:rsidRPr="008539A1" w:rsidRDefault="0047700A" w:rsidP="008539A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539A1">
              <w:rPr>
                <w:rFonts w:ascii="Montserrat" w:hAnsi="Montserrat"/>
                <w:b/>
                <w:spacing w:val="-2"/>
                <w:sz w:val="15"/>
                <w:szCs w:val="15"/>
              </w:rPr>
              <w:t>Imballo in gabbia di legno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31837C" w14:textId="77777777" w:rsidR="0047700A" w:rsidRPr="008539A1" w:rsidRDefault="0047700A" w:rsidP="008539A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</w:tbl>
    <w:p w14:paraId="7406B598" w14:textId="56F42E55" w:rsidR="007C1648" w:rsidRPr="00461438" w:rsidRDefault="00EC3FBE" w:rsidP="00E0175D">
      <w:pPr>
        <w:pStyle w:val="Corpotesto"/>
        <w:spacing w:before="5"/>
        <w:rPr>
          <w:rFonts w:ascii="Montserrat" w:hAnsi="Montserrat"/>
          <w:i w:val="0"/>
        </w:rPr>
      </w:pPr>
      <w:r w:rsidRPr="00461438">
        <w:rPr>
          <w:rFonts w:ascii="Montserrat" w:hAnsi="Montserrat"/>
          <w:noProof/>
        </w:rPr>
        <w:drawing>
          <wp:anchor distT="0" distB="0" distL="0" distR="0" simplePos="0" relativeHeight="251720704" behindDoc="1" locked="0" layoutInCell="1" allowOverlap="1" wp14:anchorId="70A2613F" wp14:editId="20799D15">
            <wp:simplePos x="0" y="0"/>
            <wp:positionH relativeFrom="page">
              <wp:posOffset>279400</wp:posOffset>
            </wp:positionH>
            <wp:positionV relativeFrom="paragraph">
              <wp:posOffset>116205</wp:posOffset>
            </wp:positionV>
            <wp:extent cx="6864985" cy="22225"/>
            <wp:effectExtent l="0" t="0" r="0" b="0"/>
            <wp:wrapTopAndBottom/>
            <wp:docPr id="1850211667" name="Immagine 185021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648" w:rsidRPr="00461438">
      <w:pgSz w:w="11900" w:h="16840"/>
      <w:pgMar w:top="46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AC9D" w14:textId="77777777" w:rsidR="00B83438" w:rsidRDefault="00B83438">
      <w:r>
        <w:separator/>
      </w:r>
    </w:p>
  </w:endnote>
  <w:endnote w:type="continuationSeparator" w:id="0">
    <w:p w14:paraId="692B2BC1" w14:textId="77777777" w:rsidR="00B83438" w:rsidRDefault="00B8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9868" w14:textId="77777777" w:rsidR="00E0175D" w:rsidRDefault="00E0175D" w:rsidP="00E0175D">
    <w:pPr>
      <w:widowControl/>
      <w:adjustRightInd w:val="0"/>
      <w:jc w:val="center"/>
      <w:rPr>
        <w:rFonts w:ascii="Verdana-Bold" w:eastAsiaTheme="minorHAnsi" w:hAnsi="Verdana-Bold" w:cs="Verdana-Bold"/>
        <w:b/>
        <w:bCs/>
        <w:sz w:val="15"/>
        <w:szCs w:val="15"/>
      </w:rPr>
    </w:pPr>
  </w:p>
  <w:p w14:paraId="6C5D8AC0" w14:textId="38FD2EF1" w:rsidR="00DC20ED" w:rsidRPr="008539A1" w:rsidRDefault="00DC20ED" w:rsidP="00E0175D">
    <w:pPr>
      <w:widowControl/>
      <w:adjustRightInd w:val="0"/>
      <w:jc w:val="center"/>
      <w:rPr>
        <w:rFonts w:ascii="Montserrat" w:eastAsiaTheme="minorHAnsi" w:hAnsi="Montserrat" w:cs="Verdana-Bold"/>
        <w:b/>
        <w:bCs/>
        <w:sz w:val="15"/>
        <w:szCs w:val="15"/>
      </w:rPr>
    </w:pPr>
    <w:r w:rsidRPr="008539A1">
      <w:rPr>
        <w:rFonts w:ascii="Montserrat" w:eastAsiaTheme="minorHAnsi" w:hAnsi="Montserrat" w:cs="Verdana-Bold"/>
        <w:b/>
        <w:bCs/>
        <w:sz w:val="15"/>
        <w:szCs w:val="15"/>
      </w:rPr>
      <w:t>FIOCCHETTI SCIENTIFIC S.R.L.</w:t>
    </w:r>
  </w:p>
  <w:p w14:paraId="5BA0DC69" w14:textId="650267B5" w:rsidR="00DC20ED" w:rsidRPr="008539A1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r w:rsidRPr="008539A1">
      <w:rPr>
        <w:rFonts w:ascii="Montserrat" w:eastAsiaTheme="minorHAnsi" w:hAnsi="Montserrat" w:cs="Verdana"/>
        <w:sz w:val="12"/>
        <w:szCs w:val="12"/>
      </w:rPr>
      <w:t xml:space="preserve">Direzione e Stabilimento: Via Panagulis, 48 - 42045 Luzzara (RE) Italy - Tel.+39 0522 976232 </w:t>
    </w:r>
    <w:r w:rsidR="008539A1" w:rsidRPr="008539A1">
      <w:rPr>
        <w:rFonts w:ascii="Montserrat" w:eastAsiaTheme="minorHAnsi" w:hAnsi="Montserrat" w:cs="Verdana"/>
        <w:sz w:val="12"/>
        <w:szCs w:val="12"/>
      </w:rPr>
      <w:t>-</w:t>
    </w:r>
    <w:r w:rsidRPr="008539A1">
      <w:rPr>
        <w:rFonts w:ascii="Montserrat" w:eastAsiaTheme="minorHAnsi" w:hAnsi="Montserrat" w:cs="Verdana"/>
        <w:sz w:val="12"/>
        <w:szCs w:val="12"/>
      </w:rPr>
      <w:t xml:space="preserve"> Fax +39 0522 976028</w:t>
    </w:r>
  </w:p>
  <w:p w14:paraId="4534A14E" w14:textId="226DA637" w:rsidR="00DC20ED" w:rsidRPr="008539A1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proofErr w:type="spellStart"/>
    <w:r w:rsidRPr="008539A1">
      <w:rPr>
        <w:rFonts w:ascii="Montserrat" w:eastAsiaTheme="minorHAnsi" w:hAnsi="Montserrat" w:cs="Verdana"/>
        <w:sz w:val="12"/>
        <w:szCs w:val="12"/>
      </w:rPr>
      <w:t>P.Iva</w:t>
    </w:r>
    <w:proofErr w:type="spellEnd"/>
    <w:r w:rsidRPr="008539A1">
      <w:rPr>
        <w:rFonts w:ascii="Montserrat" w:eastAsiaTheme="minorHAnsi" w:hAnsi="Montserrat" w:cs="Verdana"/>
        <w:sz w:val="12"/>
        <w:szCs w:val="12"/>
      </w:rPr>
      <w:t xml:space="preserve"> 00934960352 - R.E.A. N. 149865 </w:t>
    </w:r>
    <w:r w:rsidR="008539A1" w:rsidRPr="008539A1">
      <w:rPr>
        <w:rFonts w:ascii="Montserrat" w:eastAsiaTheme="minorHAnsi" w:hAnsi="Montserrat" w:cs="Verdana"/>
        <w:sz w:val="12"/>
        <w:szCs w:val="12"/>
      </w:rPr>
      <w:t>-</w:t>
    </w:r>
    <w:r w:rsidRPr="008539A1">
      <w:rPr>
        <w:rFonts w:ascii="Montserrat" w:eastAsiaTheme="minorHAnsi" w:hAnsi="Montserrat" w:cs="Verdana"/>
        <w:sz w:val="12"/>
        <w:szCs w:val="12"/>
      </w:rPr>
      <w:t xml:space="preserve"> N. MECC ESTERO RE 012596</w:t>
    </w:r>
  </w:p>
  <w:p w14:paraId="0F1CFC2A" w14:textId="5948A2E7" w:rsidR="00DC20ED" w:rsidRPr="008539A1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en-US"/>
      </w:rPr>
    </w:pPr>
    <w:r w:rsidRPr="008539A1">
      <w:rPr>
        <w:rFonts w:ascii="Montserrat" w:eastAsiaTheme="minorHAnsi" w:hAnsi="Montserrat" w:cs="Verdana"/>
        <w:sz w:val="12"/>
        <w:szCs w:val="12"/>
      </w:rPr>
      <w:t xml:space="preserve">Registro Imprese N. 00934960352- Cod. Identific. </w:t>
    </w:r>
    <w:r w:rsidRPr="008539A1">
      <w:rPr>
        <w:rFonts w:ascii="Montserrat" w:eastAsiaTheme="minorHAnsi" w:hAnsi="Montserrat" w:cs="Verdana"/>
        <w:sz w:val="12"/>
        <w:szCs w:val="12"/>
        <w:lang w:val="en-US"/>
      </w:rPr>
      <w:t>CEE IT 00934960352</w:t>
    </w:r>
  </w:p>
  <w:p w14:paraId="3CDD738A" w14:textId="3944F93C" w:rsidR="007C1648" w:rsidRPr="008539A1" w:rsidRDefault="00DC20ED" w:rsidP="00E0175D">
    <w:pPr>
      <w:widowControl/>
      <w:adjustRightInd w:val="0"/>
      <w:jc w:val="center"/>
      <w:rPr>
        <w:rFonts w:ascii="Montserrat" w:hAnsi="Montserrat"/>
        <w:i/>
        <w:sz w:val="20"/>
        <w:lang w:val="en-US"/>
      </w:rPr>
    </w:pPr>
    <w:r w:rsidRPr="008539A1">
      <w:rPr>
        <w:rFonts w:ascii="Montserrat" w:eastAsiaTheme="minorHAnsi" w:hAnsi="Montserrat" w:cs="Verdana"/>
        <w:sz w:val="12"/>
        <w:szCs w:val="12"/>
        <w:lang w:val="en-US"/>
      </w:rPr>
      <w:t>www.fiocchetti.</w:t>
    </w:r>
    <w:r w:rsidR="00E0175D" w:rsidRPr="008539A1">
      <w:rPr>
        <w:rFonts w:ascii="Montserrat" w:eastAsiaTheme="minorHAnsi" w:hAnsi="Montserrat" w:cs="Verdana"/>
        <w:sz w:val="12"/>
        <w:szCs w:val="12"/>
        <w:lang w:val="en-US"/>
      </w:rPr>
      <w:t>com</w:t>
    </w:r>
    <w:r w:rsidRPr="008539A1">
      <w:rPr>
        <w:rFonts w:ascii="Montserrat" w:eastAsiaTheme="minorHAnsi" w:hAnsi="Montserrat" w:cs="Verdana"/>
        <w:sz w:val="12"/>
        <w:szCs w:val="12"/>
        <w:lang w:val="en-US"/>
      </w:rPr>
      <w:t xml:space="preserve"> - Email: info@fiocchetti.it - Pec: fiocchetti@pec.it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F729" w14:textId="77777777" w:rsidR="00E9584B" w:rsidRDefault="00E9584B" w:rsidP="00E9584B">
    <w:pPr>
      <w:widowControl/>
      <w:adjustRightInd w:val="0"/>
      <w:jc w:val="center"/>
      <w:rPr>
        <w:rFonts w:ascii="Verdana-Bold" w:eastAsiaTheme="minorHAnsi" w:hAnsi="Verdana-Bold" w:cs="Verdana-Bold"/>
        <w:b/>
        <w:bCs/>
        <w:sz w:val="15"/>
        <w:szCs w:val="15"/>
      </w:rPr>
    </w:pPr>
  </w:p>
  <w:p w14:paraId="0CEBDB28" w14:textId="77777777" w:rsidR="00E9584B" w:rsidRPr="00461438" w:rsidRDefault="00E9584B" w:rsidP="00E9584B">
    <w:pPr>
      <w:widowControl/>
      <w:adjustRightInd w:val="0"/>
      <w:jc w:val="center"/>
      <w:rPr>
        <w:rFonts w:ascii="Montserrat" w:eastAsiaTheme="minorHAnsi" w:hAnsi="Montserrat" w:cs="Verdana-Bold"/>
        <w:b/>
        <w:bCs/>
        <w:sz w:val="15"/>
        <w:szCs w:val="15"/>
      </w:rPr>
    </w:pPr>
    <w:r w:rsidRPr="00461438">
      <w:rPr>
        <w:rFonts w:ascii="Montserrat" w:eastAsiaTheme="minorHAnsi" w:hAnsi="Montserrat" w:cs="Verdana-Bold"/>
        <w:b/>
        <w:bCs/>
        <w:sz w:val="15"/>
        <w:szCs w:val="15"/>
      </w:rPr>
      <w:t>FIOCCHETTI SCIENTIFIC S.R.L.</w:t>
    </w:r>
  </w:p>
  <w:p w14:paraId="4F43394A" w14:textId="3AF3F8D7" w:rsidR="00E9584B" w:rsidRPr="00461438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r w:rsidRPr="00461438">
      <w:rPr>
        <w:rFonts w:ascii="Montserrat" w:eastAsiaTheme="minorHAnsi" w:hAnsi="Montserrat" w:cs="Verdana"/>
        <w:sz w:val="12"/>
        <w:szCs w:val="12"/>
      </w:rPr>
      <w:t xml:space="preserve">Direzione e Stabilimento: Via Panagulis, 48 - 42045 Luzzara (RE) Italy - Tel.+39 0522 976232 </w:t>
    </w:r>
    <w:r w:rsidR="00461438" w:rsidRPr="00461438">
      <w:rPr>
        <w:rFonts w:ascii="Montserrat" w:eastAsiaTheme="minorHAnsi" w:hAnsi="Montserrat" w:cs="Verdana"/>
        <w:sz w:val="12"/>
        <w:szCs w:val="12"/>
      </w:rPr>
      <w:t>-</w:t>
    </w:r>
    <w:r w:rsidRPr="00461438">
      <w:rPr>
        <w:rFonts w:ascii="Montserrat" w:eastAsiaTheme="minorHAnsi" w:hAnsi="Montserrat" w:cs="Verdana"/>
        <w:sz w:val="12"/>
        <w:szCs w:val="12"/>
      </w:rPr>
      <w:t xml:space="preserve"> Fax +39 0522 976028</w:t>
    </w:r>
  </w:p>
  <w:p w14:paraId="60F9A8B8" w14:textId="60F762C8" w:rsidR="00E9584B" w:rsidRPr="00461438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proofErr w:type="spellStart"/>
    <w:r w:rsidRPr="00461438">
      <w:rPr>
        <w:rFonts w:ascii="Montserrat" w:eastAsiaTheme="minorHAnsi" w:hAnsi="Montserrat" w:cs="Verdana"/>
        <w:sz w:val="12"/>
        <w:szCs w:val="12"/>
      </w:rPr>
      <w:t>P.Iva</w:t>
    </w:r>
    <w:proofErr w:type="spellEnd"/>
    <w:r w:rsidRPr="00461438">
      <w:rPr>
        <w:rFonts w:ascii="Montserrat" w:eastAsiaTheme="minorHAnsi" w:hAnsi="Montserrat" w:cs="Verdana"/>
        <w:sz w:val="12"/>
        <w:szCs w:val="12"/>
      </w:rPr>
      <w:t xml:space="preserve"> 00934960352 - R.E.A. N. 149865 </w:t>
    </w:r>
    <w:r w:rsidR="00461438" w:rsidRPr="00461438">
      <w:rPr>
        <w:rFonts w:ascii="Montserrat" w:eastAsiaTheme="minorHAnsi" w:hAnsi="Montserrat" w:cs="Verdana"/>
        <w:sz w:val="12"/>
        <w:szCs w:val="12"/>
      </w:rPr>
      <w:t>-</w:t>
    </w:r>
    <w:r w:rsidRPr="00461438">
      <w:rPr>
        <w:rFonts w:ascii="Montserrat" w:eastAsiaTheme="minorHAnsi" w:hAnsi="Montserrat" w:cs="Verdana"/>
        <w:sz w:val="12"/>
        <w:szCs w:val="12"/>
      </w:rPr>
      <w:t xml:space="preserve"> N. MECC ESTERO RE 012596</w:t>
    </w:r>
  </w:p>
  <w:p w14:paraId="64CA76B4" w14:textId="5A156E09" w:rsidR="00E9584B" w:rsidRPr="00461438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en-US"/>
      </w:rPr>
    </w:pPr>
    <w:r w:rsidRPr="00461438">
      <w:rPr>
        <w:rFonts w:ascii="Montserrat" w:eastAsiaTheme="minorHAnsi" w:hAnsi="Montserrat" w:cs="Verdana"/>
        <w:sz w:val="12"/>
        <w:szCs w:val="12"/>
      </w:rPr>
      <w:t>Registro Imprese N. 00934960352</w:t>
    </w:r>
    <w:r w:rsidR="00461438">
      <w:rPr>
        <w:rFonts w:ascii="Montserrat" w:eastAsiaTheme="minorHAnsi" w:hAnsi="Montserrat" w:cs="Verdana"/>
        <w:sz w:val="12"/>
        <w:szCs w:val="12"/>
      </w:rPr>
      <w:t xml:space="preserve"> </w:t>
    </w:r>
    <w:r w:rsidRPr="00461438">
      <w:rPr>
        <w:rFonts w:ascii="Montserrat" w:eastAsiaTheme="minorHAnsi" w:hAnsi="Montserrat" w:cs="Verdana"/>
        <w:sz w:val="12"/>
        <w:szCs w:val="12"/>
      </w:rPr>
      <w:t xml:space="preserve">- Cod. Identific. </w:t>
    </w:r>
    <w:r w:rsidRPr="00461438">
      <w:rPr>
        <w:rFonts w:ascii="Montserrat" w:eastAsiaTheme="minorHAnsi" w:hAnsi="Montserrat" w:cs="Verdana"/>
        <w:sz w:val="12"/>
        <w:szCs w:val="12"/>
        <w:lang w:val="en-US"/>
      </w:rPr>
      <w:t>CEE IT 00934960352</w:t>
    </w:r>
  </w:p>
  <w:p w14:paraId="4638CBC1" w14:textId="0D9B68B4" w:rsidR="00E9584B" w:rsidRPr="00461438" w:rsidRDefault="00E9584B" w:rsidP="00E9584B">
    <w:pPr>
      <w:widowControl/>
      <w:adjustRightInd w:val="0"/>
      <w:jc w:val="center"/>
      <w:rPr>
        <w:rFonts w:ascii="Montserrat" w:hAnsi="Montserrat"/>
        <w:i/>
        <w:sz w:val="20"/>
        <w:lang w:val="en-US"/>
      </w:rPr>
    </w:pPr>
    <w:r w:rsidRPr="00461438">
      <w:rPr>
        <w:rFonts w:ascii="Montserrat" w:eastAsiaTheme="minorHAnsi" w:hAnsi="Montserrat" w:cs="Verdana"/>
        <w:sz w:val="12"/>
        <w:szCs w:val="12"/>
        <w:lang w:val="en-US"/>
      </w:rPr>
      <w:t>www.fiocchetti.com - Email: info@fiocchetti.it - Pec: fiocchetti@pec.it</w:t>
    </w:r>
  </w:p>
  <w:p w14:paraId="08FDAC11" w14:textId="77777777" w:rsidR="00E9584B" w:rsidRPr="00E9584B" w:rsidRDefault="00E9584B" w:rsidP="00E9584B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7D6EC" w14:textId="77777777" w:rsidR="00B83438" w:rsidRDefault="00B83438">
      <w:r>
        <w:separator/>
      </w:r>
    </w:p>
  </w:footnote>
  <w:footnote w:type="continuationSeparator" w:id="0">
    <w:p w14:paraId="36A647CD" w14:textId="77777777" w:rsidR="00B83438" w:rsidRDefault="00B8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625E" w14:textId="77777777" w:rsidR="00BD7DAC" w:rsidRDefault="00BD7DAC" w:rsidP="00E9584B">
    <w:pPr>
      <w:spacing w:after="240"/>
      <w:jc w:val="right"/>
      <w:rPr>
        <w:rFonts w:ascii="Roboto" w:hAnsi="Roboto"/>
        <w:b/>
        <w:bCs/>
        <w:sz w:val="32"/>
        <w:szCs w:val="32"/>
      </w:rPr>
    </w:pPr>
  </w:p>
  <w:p w14:paraId="21189CF4" w14:textId="782B3627" w:rsidR="00E9584B" w:rsidRPr="00974863" w:rsidRDefault="00E9584B" w:rsidP="00E9584B">
    <w:pPr>
      <w:spacing w:after="240"/>
      <w:jc w:val="right"/>
      <w:rPr>
        <w:rFonts w:ascii="Montserrat" w:hAnsi="Montserrat"/>
        <w:b/>
        <w:bCs/>
        <w:sz w:val="32"/>
        <w:szCs w:val="32"/>
      </w:rPr>
    </w:pPr>
    <w:r w:rsidRPr="00974863">
      <w:rPr>
        <w:rFonts w:ascii="Montserrat" w:hAnsi="Montserrat"/>
        <w:noProof/>
        <w:color w:val="FF0000"/>
        <w:spacing w:val="-2"/>
        <w:sz w:val="16"/>
        <w:szCs w:val="16"/>
      </w:rPr>
      <w:drawing>
        <wp:anchor distT="0" distB="0" distL="114300" distR="114300" simplePos="0" relativeHeight="251659264" behindDoc="0" locked="0" layoutInCell="1" allowOverlap="1" wp14:anchorId="6F75AD35" wp14:editId="1082AAD7">
          <wp:simplePos x="0" y="0"/>
          <wp:positionH relativeFrom="column">
            <wp:posOffset>142926</wp:posOffset>
          </wp:positionH>
          <wp:positionV relativeFrom="paragraph">
            <wp:posOffset>4016</wp:posOffset>
          </wp:positionV>
          <wp:extent cx="2160000" cy="566169"/>
          <wp:effectExtent l="0" t="0" r="0" b="5715"/>
          <wp:wrapSquare wrapText="bothSides"/>
          <wp:docPr id="602537627" name="Immagine 602537627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657186" name="Immagine 4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63">
      <w:rPr>
        <w:rFonts w:ascii="Montserrat" w:hAnsi="Montserrat"/>
        <w:b/>
        <w:bCs/>
        <w:sz w:val="32"/>
        <w:szCs w:val="32"/>
      </w:rPr>
      <w:t>Scheda tecnica di prodotto</w:t>
    </w:r>
  </w:p>
  <w:p w14:paraId="484A0DDD" w14:textId="64C0FB74" w:rsidR="00E9584B" w:rsidRPr="00974863" w:rsidRDefault="00CC4C2E" w:rsidP="00E9584B">
    <w:pPr>
      <w:pStyle w:val="Titolo1"/>
      <w:shd w:val="clear" w:color="auto" w:fill="FFFFFF"/>
      <w:ind w:left="142" w:right="85"/>
      <w:jc w:val="right"/>
      <w:rPr>
        <w:rFonts w:ascii="Montserrat" w:hAnsi="Montserrat"/>
        <w:b/>
        <w:bCs/>
        <w:color w:val="00A399"/>
        <w:sz w:val="40"/>
        <w:szCs w:val="40"/>
      </w:rPr>
    </w:pPr>
    <w:r w:rsidRPr="00974863">
      <w:rPr>
        <w:rFonts w:ascii="Montserrat" w:hAnsi="Montserrat"/>
        <w:b/>
        <w:bCs/>
        <w:color w:val="00A399"/>
        <w:sz w:val="40"/>
        <w:szCs w:val="40"/>
      </w:rPr>
      <w:t>FREEZER</w:t>
    </w:r>
    <w:r w:rsidR="00E9584B" w:rsidRPr="00974863">
      <w:rPr>
        <w:rFonts w:ascii="Montserrat" w:hAnsi="Montserrat"/>
        <w:b/>
        <w:bCs/>
        <w:color w:val="00A399"/>
        <w:sz w:val="40"/>
        <w:szCs w:val="40"/>
      </w:rPr>
      <w:t xml:space="preserve"> 1</w:t>
    </w:r>
    <w:r w:rsidR="00A61CCD" w:rsidRPr="00974863">
      <w:rPr>
        <w:rFonts w:ascii="Montserrat" w:hAnsi="Montserrat"/>
        <w:b/>
        <w:bCs/>
        <w:color w:val="00A399"/>
        <w:sz w:val="40"/>
        <w:szCs w:val="40"/>
      </w:rPr>
      <w:t>4</w:t>
    </w:r>
    <w:r w:rsidR="00E9584B" w:rsidRPr="00974863">
      <w:rPr>
        <w:rFonts w:ascii="Montserrat" w:hAnsi="Montserrat"/>
        <w:b/>
        <w:bCs/>
        <w:color w:val="00A399"/>
        <w:sz w:val="40"/>
        <w:szCs w:val="40"/>
      </w:rPr>
      <w:t xml:space="preserve">0 </w:t>
    </w:r>
    <w:r w:rsidR="00D932B7" w:rsidRPr="00974863">
      <w:rPr>
        <w:rFonts w:ascii="Montserrat" w:hAnsi="Montserrat"/>
        <w:b/>
        <w:bCs/>
        <w:color w:val="00A399"/>
        <w:sz w:val="40"/>
        <w:szCs w:val="40"/>
      </w:rPr>
      <w:t>TOUCH</w:t>
    </w:r>
  </w:p>
  <w:p w14:paraId="5C02B8BA" w14:textId="6B30F415" w:rsidR="00E9584B" w:rsidRDefault="00E9584B" w:rsidP="00E9584B">
    <w:pPr>
      <w:pStyle w:val="Titolo"/>
      <w:spacing w:before="0"/>
      <w:ind w:left="142" w:right="85"/>
      <w:jc w:val="right"/>
      <w:rPr>
        <w:rFonts w:ascii="Montserrat" w:hAnsi="Montserrat"/>
        <w:color w:val="797979"/>
        <w:shd w:val="clear" w:color="auto" w:fill="FFFFFF"/>
      </w:rPr>
    </w:pPr>
    <w:r w:rsidRPr="00974863">
      <w:rPr>
        <w:rFonts w:ascii="Montserrat" w:hAnsi="Montserrat"/>
        <w:color w:val="797979"/>
        <w:shd w:val="clear" w:color="auto" w:fill="FFFFFF"/>
      </w:rPr>
      <w:t xml:space="preserve">Cod. </w:t>
    </w:r>
    <w:r w:rsidR="00CC4C2E" w:rsidRPr="00974863">
      <w:rPr>
        <w:rFonts w:ascii="Montserrat" w:hAnsi="Montserrat"/>
        <w:color w:val="797979"/>
        <w:shd w:val="clear" w:color="auto" w:fill="FFFFFF"/>
      </w:rPr>
      <w:t>FRE</w:t>
    </w:r>
    <w:r w:rsidRPr="00974863">
      <w:rPr>
        <w:rFonts w:ascii="Montserrat" w:hAnsi="Montserrat"/>
        <w:color w:val="797979"/>
        <w:shd w:val="clear" w:color="auto" w:fill="FFFFFF"/>
      </w:rPr>
      <w:t>01</w:t>
    </w:r>
    <w:r w:rsidR="00A61CCD" w:rsidRPr="00974863">
      <w:rPr>
        <w:rFonts w:ascii="Montserrat" w:hAnsi="Montserrat"/>
        <w:color w:val="797979"/>
        <w:shd w:val="clear" w:color="auto" w:fill="FFFFFF"/>
      </w:rPr>
      <w:t>4</w:t>
    </w:r>
    <w:r w:rsidR="00D932B7" w:rsidRPr="00974863">
      <w:rPr>
        <w:rFonts w:ascii="Montserrat" w:hAnsi="Montserrat"/>
        <w:color w:val="797979"/>
        <w:shd w:val="clear" w:color="auto" w:fill="FFFFFF"/>
      </w:rPr>
      <w:t>2</w:t>
    </w:r>
  </w:p>
  <w:p w14:paraId="49887B71" w14:textId="77777777" w:rsidR="008C3A14" w:rsidRPr="002A0E6E" w:rsidRDefault="008C3A14" w:rsidP="008C3A14">
    <w:pPr>
      <w:pStyle w:val="Titolo"/>
      <w:spacing w:before="0"/>
      <w:ind w:left="142" w:right="85"/>
      <w:jc w:val="right"/>
      <w:rPr>
        <w:rFonts w:ascii="Montserrat" w:hAnsi="Montserrat"/>
        <w:b/>
        <w:bCs/>
        <w:i/>
        <w:color w:val="808080" w:themeColor="background1" w:themeShade="80"/>
        <w:sz w:val="16"/>
      </w:rPr>
    </w:pPr>
    <w:r w:rsidRPr="002A0E6E">
      <w:rPr>
        <w:rFonts w:ascii="Montserrat" w:hAnsi="Montserrat"/>
        <w:b/>
        <w:bCs/>
        <w:i/>
        <w:color w:val="808080" w:themeColor="background1" w:themeShade="80"/>
        <w:sz w:val="16"/>
      </w:rPr>
      <w:t>Classificazione</w:t>
    </w:r>
    <w:r>
      <w:rPr>
        <w:rFonts w:ascii="Montserrat" w:hAnsi="Montserrat"/>
        <w:b/>
        <w:bCs/>
        <w:i/>
        <w:color w:val="808080" w:themeColor="background1" w:themeShade="80"/>
        <w:sz w:val="16"/>
      </w:rPr>
      <w:t xml:space="preserve"> EMDN</w:t>
    </w:r>
    <w:r w:rsidRPr="002A0E6E">
      <w:rPr>
        <w:rFonts w:ascii="Montserrat" w:hAnsi="Montserrat"/>
        <w:b/>
        <w:bCs/>
        <w:i/>
        <w:color w:val="808080" w:themeColor="background1" w:themeShade="80"/>
        <w:sz w:val="16"/>
      </w:rPr>
      <w:t xml:space="preserve"> </w:t>
    </w:r>
    <w:r>
      <w:rPr>
        <w:rFonts w:ascii="Montserrat" w:hAnsi="Montserrat"/>
        <w:b/>
        <w:bCs/>
        <w:i/>
        <w:color w:val="808080" w:themeColor="background1" w:themeShade="80"/>
        <w:sz w:val="16"/>
      </w:rPr>
      <w:t>(</w:t>
    </w:r>
    <w:r w:rsidRPr="002A0E6E">
      <w:rPr>
        <w:rFonts w:ascii="Montserrat" w:hAnsi="Montserrat"/>
        <w:b/>
        <w:bCs/>
        <w:i/>
        <w:color w:val="808080" w:themeColor="background1" w:themeShade="80"/>
        <w:sz w:val="16"/>
      </w:rPr>
      <w:t>CND</w:t>
    </w:r>
    <w:r>
      <w:rPr>
        <w:rFonts w:ascii="Montserrat" w:hAnsi="Montserrat"/>
        <w:b/>
        <w:bCs/>
        <w:i/>
        <w:color w:val="808080" w:themeColor="background1" w:themeShade="80"/>
        <w:sz w:val="16"/>
      </w:rPr>
      <w:t>)</w:t>
    </w:r>
    <w:r w:rsidRPr="002A0E6E">
      <w:rPr>
        <w:rFonts w:ascii="Montserrat" w:hAnsi="Montserrat"/>
        <w:b/>
        <w:bCs/>
        <w:i/>
        <w:color w:val="808080" w:themeColor="background1" w:themeShade="80"/>
        <w:sz w:val="16"/>
      </w:rPr>
      <w:t xml:space="preserve"> </w:t>
    </w:r>
    <w:r>
      <w:rPr>
        <w:rFonts w:ascii="Montserrat" w:hAnsi="Montserrat"/>
        <w:b/>
        <w:bCs/>
        <w:i/>
        <w:color w:val="808080" w:themeColor="background1" w:themeShade="80"/>
        <w:sz w:val="16"/>
      </w:rPr>
      <w:t>V0899</w:t>
    </w:r>
  </w:p>
  <w:p w14:paraId="5B8A210B" w14:textId="47DB19A7" w:rsidR="00E9584B" w:rsidRPr="00974863" w:rsidRDefault="00974863" w:rsidP="00974863">
    <w:pPr>
      <w:pStyle w:val="Titolo"/>
      <w:spacing w:before="0"/>
      <w:ind w:left="142" w:right="85"/>
      <w:jc w:val="right"/>
      <w:rPr>
        <w:rFonts w:ascii="Montserrat" w:hAnsi="Montserrat"/>
        <w:color w:val="808080" w:themeColor="background1" w:themeShade="80"/>
        <w:sz w:val="28"/>
        <w:szCs w:val="28"/>
      </w:rPr>
    </w:pPr>
    <w:r w:rsidRPr="002A0E6E">
      <w:rPr>
        <w:rFonts w:ascii="Montserrat" w:hAnsi="Montserrat"/>
        <w:b/>
        <w:bCs/>
        <w:i/>
        <w:color w:val="808080" w:themeColor="background1" w:themeShade="80"/>
        <w:sz w:val="16"/>
      </w:rPr>
      <w:t>Codice DM iscritto al repertorio 2</w:t>
    </w:r>
    <w:r>
      <w:rPr>
        <w:rFonts w:ascii="Montserrat" w:hAnsi="Montserrat"/>
        <w:b/>
        <w:bCs/>
        <w:i/>
        <w:color w:val="808080" w:themeColor="background1" w:themeShade="80"/>
        <w:sz w:val="16"/>
      </w:rPr>
      <w:t>701444</w:t>
    </w:r>
    <w:r w:rsidRPr="002A0E6E">
      <w:rPr>
        <w:rFonts w:ascii="Montserrat" w:hAnsi="Montserrat"/>
        <w:b/>
        <w:bCs/>
        <w:i/>
        <w:color w:val="808080" w:themeColor="background1" w:themeShade="80"/>
        <w:sz w:val="16"/>
      </w:rPr>
      <w:t>/R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E30F" w14:textId="77777777" w:rsidR="00DE4F0B" w:rsidRPr="00DE4F0B" w:rsidRDefault="00DE4F0B" w:rsidP="00DE4F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74D"/>
    <w:multiLevelType w:val="hybridMultilevel"/>
    <w:tmpl w:val="F46C5692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20DA1483"/>
    <w:multiLevelType w:val="hybridMultilevel"/>
    <w:tmpl w:val="47A62448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05C3"/>
    <w:multiLevelType w:val="hybridMultilevel"/>
    <w:tmpl w:val="5512EC14"/>
    <w:lvl w:ilvl="0" w:tplc="831C6A70">
      <w:numFmt w:val="bullet"/>
      <w:lvlText w:val="-"/>
      <w:lvlJc w:val="left"/>
      <w:pPr>
        <w:ind w:left="751" w:hanging="98"/>
      </w:pPr>
      <w:rPr>
        <w:rFonts w:ascii="Tahoma" w:eastAsia="Tahoma" w:hAnsi="Tahoma" w:cs="Tahoma" w:hint="default"/>
        <w:b w:val="0"/>
        <w:bCs w:val="0"/>
        <w:i/>
        <w:iCs/>
        <w:color w:val="333333"/>
        <w:spacing w:val="0"/>
        <w:w w:val="95"/>
        <w:sz w:val="15"/>
        <w:szCs w:val="15"/>
        <w:lang w:val="it-IT" w:eastAsia="en-US" w:bidi="ar-SA"/>
      </w:rPr>
    </w:lvl>
    <w:lvl w:ilvl="1" w:tplc="B17681C2">
      <w:numFmt w:val="bullet"/>
      <w:lvlText w:val="•"/>
      <w:lvlJc w:val="left"/>
      <w:pPr>
        <w:ind w:left="1783" w:hanging="98"/>
      </w:pPr>
      <w:rPr>
        <w:rFonts w:hint="default"/>
        <w:lang w:val="it-IT" w:eastAsia="en-US" w:bidi="ar-SA"/>
      </w:rPr>
    </w:lvl>
    <w:lvl w:ilvl="2" w:tplc="980A49A0">
      <w:numFmt w:val="bullet"/>
      <w:lvlText w:val="•"/>
      <w:lvlJc w:val="left"/>
      <w:pPr>
        <w:ind w:left="2807" w:hanging="98"/>
      </w:pPr>
      <w:rPr>
        <w:rFonts w:hint="default"/>
        <w:lang w:val="it-IT" w:eastAsia="en-US" w:bidi="ar-SA"/>
      </w:rPr>
    </w:lvl>
    <w:lvl w:ilvl="3" w:tplc="D11821C6">
      <w:numFmt w:val="bullet"/>
      <w:lvlText w:val="•"/>
      <w:lvlJc w:val="left"/>
      <w:pPr>
        <w:ind w:left="3831" w:hanging="98"/>
      </w:pPr>
      <w:rPr>
        <w:rFonts w:hint="default"/>
        <w:lang w:val="it-IT" w:eastAsia="en-US" w:bidi="ar-SA"/>
      </w:rPr>
    </w:lvl>
    <w:lvl w:ilvl="4" w:tplc="1DDE13E4">
      <w:numFmt w:val="bullet"/>
      <w:lvlText w:val="•"/>
      <w:lvlJc w:val="left"/>
      <w:pPr>
        <w:ind w:left="4855" w:hanging="98"/>
      </w:pPr>
      <w:rPr>
        <w:rFonts w:hint="default"/>
        <w:lang w:val="it-IT" w:eastAsia="en-US" w:bidi="ar-SA"/>
      </w:rPr>
    </w:lvl>
    <w:lvl w:ilvl="5" w:tplc="90603B94">
      <w:numFmt w:val="bullet"/>
      <w:lvlText w:val="•"/>
      <w:lvlJc w:val="left"/>
      <w:pPr>
        <w:ind w:left="5879" w:hanging="98"/>
      </w:pPr>
      <w:rPr>
        <w:rFonts w:hint="default"/>
        <w:lang w:val="it-IT" w:eastAsia="en-US" w:bidi="ar-SA"/>
      </w:rPr>
    </w:lvl>
    <w:lvl w:ilvl="6" w:tplc="30DA6852">
      <w:numFmt w:val="bullet"/>
      <w:lvlText w:val="•"/>
      <w:lvlJc w:val="left"/>
      <w:pPr>
        <w:ind w:left="6903" w:hanging="98"/>
      </w:pPr>
      <w:rPr>
        <w:rFonts w:hint="default"/>
        <w:lang w:val="it-IT" w:eastAsia="en-US" w:bidi="ar-SA"/>
      </w:rPr>
    </w:lvl>
    <w:lvl w:ilvl="7" w:tplc="8122907A">
      <w:numFmt w:val="bullet"/>
      <w:lvlText w:val="•"/>
      <w:lvlJc w:val="left"/>
      <w:pPr>
        <w:ind w:left="7927" w:hanging="98"/>
      </w:pPr>
      <w:rPr>
        <w:rFonts w:hint="default"/>
        <w:lang w:val="it-IT" w:eastAsia="en-US" w:bidi="ar-SA"/>
      </w:rPr>
    </w:lvl>
    <w:lvl w:ilvl="8" w:tplc="229E93AC">
      <w:numFmt w:val="bullet"/>
      <w:lvlText w:val="•"/>
      <w:lvlJc w:val="left"/>
      <w:pPr>
        <w:ind w:left="8951" w:hanging="98"/>
      </w:pPr>
      <w:rPr>
        <w:rFonts w:hint="default"/>
        <w:lang w:val="it-IT" w:eastAsia="en-US" w:bidi="ar-SA"/>
      </w:rPr>
    </w:lvl>
  </w:abstractNum>
  <w:abstractNum w:abstractNumId="3" w15:restartNumberingAfterBreak="0">
    <w:nsid w:val="2BB7436D"/>
    <w:multiLevelType w:val="hybridMultilevel"/>
    <w:tmpl w:val="FD926564"/>
    <w:lvl w:ilvl="0" w:tplc="B17681C2">
      <w:numFmt w:val="bullet"/>
      <w:lvlText w:val="•"/>
      <w:lvlJc w:val="left"/>
      <w:pPr>
        <w:ind w:left="50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FBB513D"/>
    <w:multiLevelType w:val="hybridMultilevel"/>
    <w:tmpl w:val="8EE21FDE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15C21"/>
    <w:multiLevelType w:val="hybridMultilevel"/>
    <w:tmpl w:val="05A27104"/>
    <w:lvl w:ilvl="0" w:tplc="B17681C2">
      <w:numFmt w:val="bullet"/>
      <w:lvlText w:val="•"/>
      <w:lvlJc w:val="left"/>
      <w:pPr>
        <w:ind w:left="36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E00040"/>
    <w:multiLevelType w:val="hybridMultilevel"/>
    <w:tmpl w:val="A4828B4A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318660838">
    <w:abstractNumId w:val="2"/>
  </w:num>
  <w:num w:numId="2" w16cid:durableId="1375928724">
    <w:abstractNumId w:val="1"/>
  </w:num>
  <w:num w:numId="3" w16cid:durableId="2129932562">
    <w:abstractNumId w:val="4"/>
  </w:num>
  <w:num w:numId="4" w16cid:durableId="80489819">
    <w:abstractNumId w:val="3"/>
  </w:num>
  <w:num w:numId="5" w16cid:durableId="499198272">
    <w:abstractNumId w:val="5"/>
  </w:num>
  <w:num w:numId="6" w16cid:durableId="618494089">
    <w:abstractNumId w:val="6"/>
  </w:num>
  <w:num w:numId="7" w16cid:durableId="1061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648"/>
    <w:rsid w:val="00066414"/>
    <w:rsid w:val="000B001B"/>
    <w:rsid w:val="000C16A1"/>
    <w:rsid w:val="000F0E8B"/>
    <w:rsid w:val="000F2151"/>
    <w:rsid w:val="00135177"/>
    <w:rsid w:val="00152100"/>
    <w:rsid w:val="00160799"/>
    <w:rsid w:val="001B4084"/>
    <w:rsid w:val="001C3AA0"/>
    <w:rsid w:val="001D13AB"/>
    <w:rsid w:val="001D6899"/>
    <w:rsid w:val="00206092"/>
    <w:rsid w:val="00217C69"/>
    <w:rsid w:val="002300BF"/>
    <w:rsid w:val="002374EF"/>
    <w:rsid w:val="00250F95"/>
    <w:rsid w:val="002543B4"/>
    <w:rsid w:val="00255654"/>
    <w:rsid w:val="0026293B"/>
    <w:rsid w:val="002A218A"/>
    <w:rsid w:val="002A329A"/>
    <w:rsid w:val="002B128B"/>
    <w:rsid w:val="002B2440"/>
    <w:rsid w:val="002C3116"/>
    <w:rsid w:val="002F793F"/>
    <w:rsid w:val="00337D0E"/>
    <w:rsid w:val="00345084"/>
    <w:rsid w:val="003714EF"/>
    <w:rsid w:val="0042622B"/>
    <w:rsid w:val="004270AB"/>
    <w:rsid w:val="00435E0E"/>
    <w:rsid w:val="00447CED"/>
    <w:rsid w:val="00461438"/>
    <w:rsid w:val="0047700A"/>
    <w:rsid w:val="004B7FFC"/>
    <w:rsid w:val="004D6C9B"/>
    <w:rsid w:val="004E0F50"/>
    <w:rsid w:val="004F4E40"/>
    <w:rsid w:val="004F63AC"/>
    <w:rsid w:val="0050354C"/>
    <w:rsid w:val="00533A55"/>
    <w:rsid w:val="0054245C"/>
    <w:rsid w:val="00580E40"/>
    <w:rsid w:val="005C1116"/>
    <w:rsid w:val="005C45A5"/>
    <w:rsid w:val="005C469F"/>
    <w:rsid w:val="005D29DA"/>
    <w:rsid w:val="00607208"/>
    <w:rsid w:val="00655850"/>
    <w:rsid w:val="00656E94"/>
    <w:rsid w:val="00663B25"/>
    <w:rsid w:val="00674877"/>
    <w:rsid w:val="006A1D55"/>
    <w:rsid w:val="006A54DD"/>
    <w:rsid w:val="006C41B2"/>
    <w:rsid w:val="0070220F"/>
    <w:rsid w:val="00704B59"/>
    <w:rsid w:val="00717858"/>
    <w:rsid w:val="007B206E"/>
    <w:rsid w:val="007C1648"/>
    <w:rsid w:val="007C660E"/>
    <w:rsid w:val="007D2861"/>
    <w:rsid w:val="007E2613"/>
    <w:rsid w:val="0081061F"/>
    <w:rsid w:val="00812AEE"/>
    <w:rsid w:val="008314EC"/>
    <w:rsid w:val="0083337E"/>
    <w:rsid w:val="008539A1"/>
    <w:rsid w:val="00891667"/>
    <w:rsid w:val="008B5811"/>
    <w:rsid w:val="008C14AA"/>
    <w:rsid w:val="008C3A14"/>
    <w:rsid w:val="0094782C"/>
    <w:rsid w:val="00961670"/>
    <w:rsid w:val="00966FBA"/>
    <w:rsid w:val="00974863"/>
    <w:rsid w:val="00981808"/>
    <w:rsid w:val="009B4CA8"/>
    <w:rsid w:val="00A15A08"/>
    <w:rsid w:val="00A27B7A"/>
    <w:rsid w:val="00A5290E"/>
    <w:rsid w:val="00A61CCD"/>
    <w:rsid w:val="00A85435"/>
    <w:rsid w:val="00AA3348"/>
    <w:rsid w:val="00AA5AC6"/>
    <w:rsid w:val="00AB5832"/>
    <w:rsid w:val="00AE0D16"/>
    <w:rsid w:val="00B61097"/>
    <w:rsid w:val="00B80EF3"/>
    <w:rsid w:val="00B83438"/>
    <w:rsid w:val="00B9744C"/>
    <w:rsid w:val="00BB42A2"/>
    <w:rsid w:val="00BC1E8B"/>
    <w:rsid w:val="00BD7DAC"/>
    <w:rsid w:val="00BF1C98"/>
    <w:rsid w:val="00C32818"/>
    <w:rsid w:val="00C33AE5"/>
    <w:rsid w:val="00C92BA8"/>
    <w:rsid w:val="00CC4C2E"/>
    <w:rsid w:val="00CF1B98"/>
    <w:rsid w:val="00CF519E"/>
    <w:rsid w:val="00D3566E"/>
    <w:rsid w:val="00D742A0"/>
    <w:rsid w:val="00D74AF4"/>
    <w:rsid w:val="00D932B7"/>
    <w:rsid w:val="00D95C55"/>
    <w:rsid w:val="00DB34CC"/>
    <w:rsid w:val="00DC20ED"/>
    <w:rsid w:val="00DD4F5B"/>
    <w:rsid w:val="00DD59DB"/>
    <w:rsid w:val="00DE4F0B"/>
    <w:rsid w:val="00DF1D05"/>
    <w:rsid w:val="00E0175D"/>
    <w:rsid w:val="00E02B1A"/>
    <w:rsid w:val="00E446A9"/>
    <w:rsid w:val="00E80FD9"/>
    <w:rsid w:val="00E9584B"/>
    <w:rsid w:val="00EC3FBE"/>
    <w:rsid w:val="00F0268A"/>
    <w:rsid w:val="00F162ED"/>
    <w:rsid w:val="00F85209"/>
    <w:rsid w:val="00F97998"/>
    <w:rsid w:val="00FC545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584B"/>
  <w15:docId w15:val="{733565B7-6E76-4F36-AED4-499DAA0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00"/>
      <w:ind w:left="3393"/>
      <w:outlineLvl w:val="0"/>
    </w:pPr>
    <w:rPr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45"/>
      <w:ind w:left="3453"/>
      <w:outlineLvl w:val="1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link w:val="TitoloCarattere"/>
    <w:uiPriority w:val="10"/>
    <w:qFormat/>
    <w:pPr>
      <w:spacing w:before="99"/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80" w:lineRule="exact"/>
      <w:ind w:left="751" w:hanging="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89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899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DD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AE0D16"/>
  </w:style>
  <w:style w:type="character" w:customStyle="1" w:styleId="Titolo1Carattere">
    <w:name w:val="Titolo 1 Carattere"/>
    <w:basedOn w:val="Carpredefinitoparagrafo"/>
    <w:link w:val="Titolo1"/>
    <w:uiPriority w:val="9"/>
    <w:rsid w:val="002C3116"/>
    <w:rPr>
      <w:rFonts w:ascii="Tahoma" w:eastAsia="Tahoma" w:hAnsi="Tahoma" w:cs="Tahoma"/>
      <w:sz w:val="18"/>
      <w:szCs w:val="18"/>
      <w:lang w:val="it-IT"/>
    </w:rPr>
  </w:style>
  <w:style w:type="character" w:styleId="Enfasigrassetto">
    <w:name w:val="Strong"/>
    <w:basedOn w:val="Carpredefinitoparagrafo"/>
    <w:uiPriority w:val="22"/>
    <w:qFormat/>
    <w:rsid w:val="002C3116"/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974863"/>
    <w:rPr>
      <w:rFonts w:ascii="Tahoma" w:eastAsia="Tahoma" w:hAnsi="Tahoma" w:cs="Tahom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E625-8790-4B47-9319-DF12764D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Trovarelli</cp:lastModifiedBy>
  <cp:revision>39</cp:revision>
  <cp:lastPrinted>2023-10-21T07:26:00Z</cp:lastPrinted>
  <dcterms:created xsi:type="dcterms:W3CDTF">2023-10-23T09:57:00Z</dcterms:created>
  <dcterms:modified xsi:type="dcterms:W3CDTF">2025-02-18T10:43:00Z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2023-10-20T00:00:00Z</vt:filetime>
  </property>
  <property fmtid="{D5CDD505-2E9C-101B-9397-08002B2CF9AE}" pid="5" name="Producer">
    <vt:lpwstr>Skia/PDF m118</vt:lpwstr>
  </property>
</Properties>
</file>